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D" w:rsidRPr="00C15614" w:rsidRDefault="00DE1E94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АВТОНОМНОЕ</w:t>
      </w:r>
      <w:r w:rsidR="00D41C4D" w:rsidRPr="00C15614">
        <w:rPr>
          <w:rFonts w:ascii="Times New Roman" w:hAnsi="Times New Roman" w:cs="Times New Roman"/>
          <w:b/>
          <w:bCs/>
          <w:sz w:val="32"/>
          <w:szCs w:val="32"/>
        </w:rPr>
        <w:t xml:space="preserve"> ОБЩЕОБРАЗОВАТЕЛЬНОЕ УЧРЕЖДЕНИЕ СРЕДНЯЯ ОБЩЕОБРАЗОВАТЕЛЬНАЯ ШКОЛА  № 4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54"/>
          <w:szCs w:val="54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54"/>
          <w:szCs w:val="54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54"/>
          <w:szCs w:val="54"/>
        </w:rPr>
        <w:t>ДОРОЖНАЯ КАРТА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54"/>
          <w:szCs w:val="54"/>
        </w:rPr>
        <w:t>ПО ВВЕДЕНИЮ ФГОС ООО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proofErr w:type="gramStart"/>
      <w:r w:rsidRPr="00C15614">
        <w:rPr>
          <w:rFonts w:ascii="Times New Roman" w:hAnsi="Times New Roman" w:cs="Times New Roman"/>
          <w:b/>
          <w:bCs/>
          <w:sz w:val="32"/>
          <w:szCs w:val="32"/>
        </w:rPr>
        <w:t>(ФЕДЕРАЛЬНОГО ГОСУДАРСТВЕННОГО ОБРАЗОВАТЕЛЬНОГО СТАНДАРТА</w:t>
      </w:r>
      <w:proofErr w:type="gramEnd"/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proofErr w:type="gramStart"/>
      <w:r w:rsidRPr="00C15614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ОБРАЗОВАНИЯ)</w:t>
      </w:r>
      <w:proofErr w:type="gramEnd"/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2"/>
          <w:szCs w:val="32"/>
        </w:rPr>
        <w:t>С 2013-2014 УЧЕБНОГО ГОДА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2"/>
          <w:szCs w:val="32"/>
        </w:rPr>
        <w:t xml:space="preserve">Г. </w:t>
      </w:r>
      <w:r w:rsidR="00DE1E94">
        <w:rPr>
          <w:rFonts w:ascii="Times New Roman" w:hAnsi="Times New Roman" w:cs="Times New Roman"/>
          <w:b/>
          <w:bCs/>
          <w:sz w:val="32"/>
          <w:szCs w:val="32"/>
        </w:rPr>
        <w:t>ПЕРМЬ</w:t>
      </w:r>
    </w:p>
    <w:p w:rsidR="00DE1E94" w:rsidRDefault="00D41C4D" w:rsidP="00813FE3">
      <w:pPr>
        <w:widowControl w:val="0"/>
        <w:autoSpaceDE w:val="0"/>
        <w:autoSpaceDN w:val="0"/>
        <w:adjustRightInd w:val="0"/>
        <w:spacing w:after="2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614">
        <w:rPr>
          <w:rFonts w:ascii="Times New Roman" w:hAnsi="Times New Roman" w:cs="Times New Roman"/>
          <w:b/>
          <w:bCs/>
          <w:sz w:val="32"/>
          <w:szCs w:val="32"/>
        </w:rPr>
        <w:t>2012 Г.</w:t>
      </w:r>
    </w:p>
    <w:p w:rsidR="00DE1E94" w:rsidRDefault="00DE1E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41C4D" w:rsidRPr="00C15614" w:rsidRDefault="00D41C4D" w:rsidP="00813FE3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42"/>
          <w:szCs w:val="42"/>
        </w:rPr>
        <w:t>ШАГ 1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8"/>
          <w:szCs w:val="3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42"/>
          <w:szCs w:val="42"/>
        </w:rPr>
        <w:t>ШАГ 2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8"/>
          <w:szCs w:val="38"/>
        </w:rPr>
        <w:t>Определение изменений и дополнений в образовательную систему школы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DE1E9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DE1E94">
        <w:rPr>
          <w:rFonts w:ascii="Times New Roman" w:hAnsi="Times New Roman" w:cs="Times New Roman"/>
          <w:b/>
          <w:bCs/>
          <w:sz w:val="42"/>
          <w:szCs w:val="42"/>
        </w:rPr>
        <w:t>ШАГ 3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8"/>
          <w:szCs w:val="38"/>
        </w:rPr>
        <w:t>Разработка единичных проектов изменений в сводную программу изменений и дополнений</w:t>
      </w:r>
    </w:p>
    <w:p w:rsidR="00C15614" w:rsidRPr="00DE1E9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bCs/>
          <w:sz w:val="42"/>
          <w:szCs w:val="42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                   </w:t>
      </w:r>
    </w:p>
    <w:p w:rsidR="00C15614" w:rsidRPr="00DE1E94" w:rsidRDefault="00C15614">
      <w:pPr>
        <w:rPr>
          <w:rFonts w:ascii="Tahoma" w:hAnsi="Tahoma" w:cs="Tahoma"/>
          <w:b/>
          <w:bCs/>
          <w:sz w:val="42"/>
          <w:szCs w:val="42"/>
        </w:rPr>
      </w:pPr>
      <w:r w:rsidRPr="00DE1E94">
        <w:rPr>
          <w:rFonts w:ascii="Tahoma" w:hAnsi="Tahoma" w:cs="Tahoma"/>
          <w:b/>
          <w:bCs/>
          <w:sz w:val="42"/>
          <w:szCs w:val="42"/>
        </w:rPr>
        <w:br w:type="page"/>
      </w:r>
    </w:p>
    <w:p w:rsid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bCs/>
          <w:sz w:val="42"/>
          <w:szCs w:val="42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      </w:t>
      </w:r>
      <w:r w:rsidRPr="00C15614">
        <w:rPr>
          <w:rFonts w:ascii="Tahoma" w:hAnsi="Tahoma" w:cs="Tahoma"/>
          <w:b/>
          <w:bCs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sz w:val="42"/>
          <w:szCs w:val="42"/>
          <w:lang w:val="en-US"/>
        </w:rPr>
        <w:t>                            </w:t>
      </w:r>
      <w:r w:rsidRPr="00C15614">
        <w:rPr>
          <w:rFonts w:ascii="Tahoma" w:hAnsi="Tahoma" w:cs="Tahoma"/>
          <w:b/>
          <w:bCs/>
          <w:sz w:val="42"/>
          <w:szCs w:val="42"/>
        </w:rPr>
        <w:t xml:space="preserve"> </w:t>
      </w:r>
    </w:p>
    <w:p w:rsidR="00D41C4D" w:rsidRPr="00C15614" w:rsidRDefault="00C15614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</w:rPr>
        <w:t xml:space="preserve">                 </w:t>
      </w:r>
      <w:r w:rsidR="00D41C4D" w:rsidRPr="00C15614">
        <w:rPr>
          <w:rFonts w:ascii="Tahoma" w:hAnsi="Tahoma" w:cs="Tahoma"/>
          <w:b/>
          <w:bCs/>
          <w:sz w:val="42"/>
          <w:szCs w:val="42"/>
        </w:rPr>
        <w:t>ШАГ 4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b/>
          <w:bCs/>
          <w:sz w:val="38"/>
          <w:szCs w:val="38"/>
        </w:rPr>
      </w:pPr>
      <w:r w:rsidRPr="00C15614">
        <w:rPr>
          <w:rFonts w:ascii="Times New Roman" w:hAnsi="Times New Roman" w:cs="Times New Roman"/>
          <w:b/>
          <w:bCs/>
          <w:sz w:val="38"/>
          <w:szCs w:val="38"/>
        </w:rPr>
        <w:t xml:space="preserve">Разработка </w:t>
      </w:r>
      <w:proofErr w:type="gramStart"/>
      <w:r w:rsidRPr="00C15614">
        <w:rPr>
          <w:rFonts w:ascii="Times New Roman" w:hAnsi="Times New Roman" w:cs="Times New Roman"/>
          <w:b/>
          <w:bCs/>
          <w:sz w:val="38"/>
          <w:szCs w:val="38"/>
        </w:rPr>
        <w:t>плана-графика изменения дополнений образовательной системы начальной ступени</w:t>
      </w:r>
      <w:proofErr w:type="gramEnd"/>
    </w:p>
    <w:p w:rsidR="00C15614" w:rsidRDefault="00C15614" w:rsidP="00D41C4D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b/>
          <w:bCs/>
          <w:sz w:val="38"/>
          <w:szCs w:val="38"/>
        </w:rPr>
      </w:pPr>
    </w:p>
    <w:p w:rsidR="00C15614" w:rsidRPr="00C15614" w:rsidRDefault="00C15614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42"/>
          <w:szCs w:val="42"/>
        </w:rPr>
        <w:t>ШАГ 5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2"/>
          <w:szCs w:val="4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proofErr w:type="gramStart"/>
      <w:r w:rsidRPr="00C15614">
        <w:rPr>
          <w:rFonts w:ascii="Times New Roman" w:hAnsi="Times New Roman" w:cs="Times New Roman"/>
          <w:b/>
          <w:bCs/>
          <w:sz w:val="38"/>
          <w:szCs w:val="38"/>
        </w:rPr>
        <w:t>Контроль за</w:t>
      </w:r>
      <w:proofErr w:type="gramEnd"/>
      <w:r w:rsidRPr="00C15614">
        <w:rPr>
          <w:rFonts w:ascii="Times New Roman" w:hAnsi="Times New Roman" w:cs="Times New Roman"/>
          <w:b/>
          <w:bCs/>
          <w:sz w:val="38"/>
          <w:szCs w:val="38"/>
        </w:rPr>
        <w:t xml:space="preserve"> реализацией запланированных изменений в образовательной системе школы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8"/>
          <w:szCs w:val="38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8"/>
          <w:szCs w:val="38"/>
          <w:lang w:val="en-US"/>
        </w:rPr>
        <w:t> </w:t>
      </w:r>
    </w:p>
    <w:p w:rsidR="00C15614" w:rsidRPr="00DE1E9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  <w:lang w:val="en-US"/>
        </w:rPr>
        <w:t> </w:t>
      </w:r>
    </w:p>
    <w:p w:rsidR="00C15614" w:rsidRPr="00DE1E94" w:rsidRDefault="00C15614">
      <w:pPr>
        <w:rPr>
          <w:rFonts w:ascii="Tahoma" w:hAnsi="Tahoma" w:cs="Tahoma"/>
          <w:sz w:val="38"/>
          <w:szCs w:val="38"/>
        </w:rPr>
      </w:pPr>
      <w:r w:rsidRPr="00DE1E94">
        <w:rPr>
          <w:rFonts w:ascii="Tahoma" w:hAnsi="Tahoma" w:cs="Tahoma"/>
          <w:sz w:val="38"/>
          <w:szCs w:val="38"/>
        </w:rPr>
        <w:br w:type="page"/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 xml:space="preserve">Реализация шага №1 </w:t>
      </w: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дорожной карты</w:t>
      </w: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ahoma" w:hAnsi="Tahoma" w:cs="Tahoma"/>
          <w:b/>
          <w:bCs/>
          <w:sz w:val="32"/>
          <w:szCs w:val="32"/>
        </w:rPr>
        <w:t xml:space="preserve"> введения ФГОС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sz w:val="32"/>
          <w:szCs w:val="32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D41C4D" w:rsidRPr="00DE1E9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>Шаг №1 позволяет:</w:t>
      </w:r>
      <w:r w:rsidRPr="00C15614">
        <w:rPr>
          <w:rFonts w:ascii="Times New Roman" w:hAnsi="Times New Roman" w:cs="Times New Roman"/>
          <w:i/>
          <w:iCs/>
          <w:color w:val="B00004"/>
          <w:sz w:val="32"/>
          <w:szCs w:val="32"/>
        </w:rPr>
        <w:t xml:space="preserve"> </w:t>
      </w:r>
      <w:r w:rsidRPr="00C15614">
        <w:rPr>
          <w:rFonts w:ascii="Tahoma" w:hAnsi="Tahoma" w:cs="Tahoma"/>
          <w:b/>
          <w:bCs/>
          <w:sz w:val="32"/>
          <w:szCs w:val="32"/>
        </w:rPr>
        <w:t xml:space="preserve">определить состав и руководителей совета и рабочей группы по внедрению ФГОС; определить порядок работы совета и рабочей группы; провести текущую теоретическую подготовку по внедрению </w:t>
      </w:r>
      <w:r w:rsidRPr="00DE1E94">
        <w:rPr>
          <w:rFonts w:ascii="Tahoma" w:hAnsi="Tahoma" w:cs="Tahoma"/>
          <w:b/>
          <w:bCs/>
          <w:sz w:val="32"/>
          <w:szCs w:val="32"/>
        </w:rPr>
        <w:t>ФГОС членов совета и рабочей группы.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0000C0"/>
          <w:sz w:val="32"/>
          <w:szCs w:val="32"/>
        </w:rPr>
        <w:t>Совет</w:t>
      </w: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0000C0"/>
          <w:sz w:val="32"/>
          <w:szCs w:val="32"/>
        </w:rPr>
        <w:t>Рабочая группа</w:t>
      </w: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может формировать временные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микрогруппы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(проектные группы) для решения конкретных задач.</w:t>
      </w:r>
    </w:p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  <w:lang w:val="en-US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0000C0"/>
          <w:sz w:val="32"/>
          <w:szCs w:val="32"/>
        </w:rPr>
        <w:t>Члены совета и рабочей группы</w:t>
      </w: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не могут приступить к работе, если они недостаточно информированы о концепции, содержании и условиях реализации ФГОС второго поколения.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Они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должны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пройти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профессиональную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переподготовку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его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внедрения</w:t>
      </w:r>
      <w:proofErr w:type="spellEnd"/>
      <w:r>
        <w:rPr>
          <w:rFonts w:ascii="Times New Roman" w:hAnsi="Times New Roman" w:cs="Times New Roman"/>
          <w:i/>
          <w:iCs/>
          <w:color w:val="0000C0"/>
          <w:sz w:val="32"/>
          <w:szCs w:val="32"/>
          <w:lang w:val="en-US"/>
        </w:rPr>
        <w:t>.</w:t>
      </w:r>
      <w:proofErr w:type="gramEnd"/>
    </w:p>
    <w:tbl>
      <w:tblPr>
        <w:tblW w:w="94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60"/>
        <w:gridCol w:w="6434"/>
        <w:gridCol w:w="2086"/>
      </w:tblGrid>
      <w:tr w:rsidR="00813FE3" w:rsidTr="00813FE3">
        <w:trPr>
          <w:trHeight w:val="1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№ п/п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Мероприятия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Сроки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1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Создание Координационного совета, обеспечивающего координацию действий коллектива начальной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1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ФГОС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2013-август 2013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1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изучения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нормативно-правовых документов, регламентирующих введение и реализацию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ФГОС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основного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общего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образования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членами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совета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педагогическим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коллективом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школы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>.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2012-2013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года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1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Мониторинг уровня готовности основной школы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к введению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ФГОС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2059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Создание рабочей группы в составе педагогов-предметников, классных руководителей 5-х классов, руководителей структурных подразделений с целью выработки новых нестандартных решений в рамках введения ФГОС для среднего звена основной школы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019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Изучение уровня готовности учителей к введению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ФГОС ООО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апрель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784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профессиональной переподготовки администрации школы, педагогов-предметников, классных руководителей 5-х классов по внедрению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ФГОС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года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33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участия членов рабочей группы в семинарах, конференциях и других мероприятиях по введению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ФГОС ООО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Поэтапно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года</w:t>
            </w:r>
            <w:proofErr w:type="spellEnd"/>
          </w:p>
        </w:tc>
      </w:tr>
      <w:tr w:rsidR="00813FE3" w:rsidTr="00813FE3">
        <w:trPr>
          <w:trHeight w:val="1352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left="960" w:hanging="480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6434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 утверждение плана работы по введению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ФГОС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</w:tbl>
    <w:p w:rsid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C15614" w:rsidRDefault="00C15614">
      <w:pPr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br w:type="page"/>
      </w:r>
    </w:p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  <w:lang w:val="en-US"/>
        </w:rPr>
      </w:pPr>
    </w:p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 xml:space="preserve">Реализация шага №2 </w:t>
      </w: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дорожной карты введения ФГОС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Определение изменений и дополнений, вносимых в образовательную систему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На этом этапе работы совет должен получить ответ на вопрос: «Что необходимо изменить в существующей образовательной системе,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В результате этой работы должен быть создан перечень необходимых изменений и дополнений в элементах образовательной системы средней ступени образовательного учреждения.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При сравнении целей существующей образовательной системы с новыми </w:t>
      </w:r>
      <w:proofErr w:type="gram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стандартами</w:t>
      </w:r>
      <w:proofErr w:type="gram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необходимо определить: какие из них ранее не ставились; </w:t>
      </w:r>
      <w:proofErr w:type="gram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какие</w:t>
      </w:r>
      <w:proofErr w:type="gram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ставились, но не достигались, поскольку их достижение не обеспечивалось содержанием учебных и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внеучебных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программ, используемыми технологиями.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Особо следует обратить внимание на то, что изменения в содержании программ обусловлены как изменениями в предметных целях, так и в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надпредметных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целях, которые необходимо включать для этого в учебную программу в качестве отдельных модулей. Внимательно нужно отнестись к изучению вопроса проектирования универсальных учебных действий - личностных, коммуникативных, регулятивных и познавательных.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Содержание программ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внеучебной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деятельности должно определяться таким образом, чтобы они вместе с программами по обязательным предметам обеспечивали достижение всех образовательных целей.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Изучение примерной программы по предмету должно повлечь за собой изменение технологии работы учителя.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Рекомендуется использовать технологии уровневой дифференциации, обучения на основе «учебных ситуаций», проектной и исследовательской деятельности, информационных и коммуникационных технологий, активных форм обучения (организация работы в группах).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proofErr w:type="gramStart"/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 xml:space="preserve">Таким образом, первым результатом шага №2 по определению необходимых изменений и дополнений в образовательной системе школы должен быть список: изменений в учебных программах, новых программ по предметам; изменений в образовательных технологиях, введение новых технологий, изменение форм контроля образовательного процесса и оценки его результатов; изменений для создания системы </w:t>
      </w:r>
      <w:proofErr w:type="spellStart"/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>внеучебной</w:t>
      </w:r>
      <w:proofErr w:type="spellEnd"/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 xml:space="preserve"> деятельности, поддерживающей процесс обучения.</w:t>
      </w:r>
      <w:proofErr w:type="gramEnd"/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ind w:firstLine="755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>Вторым результатом шага №2 является новый проект образовательного плана средней ступени школы.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Далее совет школы должен определить свои ресурсные возможности (информационно-методические, материально-технические, кадровые) для обеспечения изменений образовательной системы. Нужно обязательно использовать образовательный, кадровый, материальный потенциал средней и старшей школы для проводимых изменений.</w:t>
      </w:r>
    </w:p>
    <w:tbl>
      <w:tblPr>
        <w:tblW w:w="912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69"/>
        <w:gridCol w:w="6166"/>
        <w:gridCol w:w="278"/>
        <w:gridCol w:w="1910"/>
      </w:tblGrid>
      <w:tr w:rsidR="00D41C4D" w:rsidTr="00813FE3">
        <w:trPr>
          <w:trHeight w:val="145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№ п/п.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Мероприятия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Сроки</w:t>
            </w:r>
            <w:proofErr w:type="spellEnd"/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91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введения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ФГОС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Приведение нормативной базы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школы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в соответствие с требованиями ФГОС ООО</w:t>
            </w:r>
            <w:proofErr w:type="gramStart"/>
            <w:r w:rsidRPr="00C15614">
              <w:rPr>
                <w:rFonts w:ascii="Tahoma" w:hAnsi="Tahoma" w:cs="Tahoma"/>
                <w:sz w:val="32"/>
                <w:szCs w:val="32"/>
              </w:rPr>
              <w:t xml:space="preserve"> .</w:t>
            </w:r>
            <w:proofErr w:type="gramEnd"/>
          </w:p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Разработка проекта Образовательной программы школы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2012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Организация обсуждения примерной основной образовательной программы основного общего образования в рамках ФГОС второго поколения с последующим обсуждением с учителями предметниками и классными руководителями 5-х классов.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008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391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оптимальной для реализации модели организации образовательного процесса, обеспечивающей организацию внеурочной деятельности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049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Определение </w:t>
            </w:r>
            <w:proofErr w:type="spellStart"/>
            <w:r w:rsidRPr="00C15614">
              <w:rPr>
                <w:rFonts w:ascii="Tahoma" w:hAnsi="Tahoma" w:cs="Tahoma"/>
                <w:sz w:val="32"/>
                <w:szCs w:val="32"/>
              </w:rPr>
              <w:t>метапредметных</w:t>
            </w:r>
            <w:proofErr w:type="spellEnd"/>
            <w:r w:rsidRPr="00C15614">
              <w:rPr>
                <w:rFonts w:ascii="Tahoma" w:hAnsi="Tahoma" w:cs="Tahoma"/>
                <w:sz w:val="32"/>
                <w:szCs w:val="32"/>
              </w:rPr>
              <w:t xml:space="preserve"> навыков обучающихся по итогам каждой четверти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года</w:t>
            </w:r>
            <w:proofErr w:type="spellEnd"/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391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 </w:t>
            </w: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По отдельному графику 1 раз в четверть.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008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Определение форм поощрения сотрудников за полученные результаты в рамках ФГОС ООО</w:t>
            </w:r>
          </w:p>
        </w:tc>
        <w:tc>
          <w:tcPr>
            <w:tcW w:w="2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645"/>
        </w:trPr>
        <w:tc>
          <w:tcPr>
            <w:tcW w:w="91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Финансово-экономическое обеспечение введения ФГОС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62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</w:p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</w:p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91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введения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ФГОС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Размещение информации о ходе введения ФГОС ООО на страницах сайта школы и стендах школы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Постоянно</w:t>
            </w:r>
            <w:proofErr w:type="spellEnd"/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Внесение информации о ходе введения в ФГОС ООО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в Публичный отчет школы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Июль-август</w:t>
            </w:r>
            <w:proofErr w:type="spellEnd"/>
          </w:p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91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ФГОС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Поэтапно</w:t>
            </w:r>
            <w:proofErr w:type="spellEnd"/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91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Материально – техническое обеспечение введения ФГОС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Оборудование классных кабинетов для 5 классов в соответствии с требованиями ФГОС ООО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</w:tr>
      <w:tr w:rsidR="00D41C4D" w:rsidTr="00813FE3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Проведение работ по укреплению материально-технической базы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Постоянно</w:t>
            </w:r>
            <w:proofErr w:type="spellEnd"/>
          </w:p>
        </w:tc>
      </w:tr>
      <w:tr w:rsidR="00813FE3" w:rsidTr="00813FE3">
        <w:trPr>
          <w:trHeight w:val="145"/>
        </w:trPr>
        <w:tc>
          <w:tcPr>
            <w:tcW w:w="769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616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277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</w:tbl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 xml:space="preserve">Реализация шага №3 </w:t>
      </w: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дорожной карты введения ФГОС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Разработка единичных проектов изменений в сводную программу изменений и дополнений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Этот шаг дает возможность увидеть полностью все изменения на этапе основного образования как в самом обобщенном виде, то есть через изменения учебного плана, так и конкретизированными по отдельным предметам, технологиям, формам контроля, программам воспитательной работы, ресурсам. Каждая проектная группа, за которой закреплены определенные темы, должна спроектировать эти изменения и создать свой единичный проект изменений. Теперь надо понять, кто, где, как будет осуществлять все эти изменения.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Задача совета состоит сейчас в том, чтобы обеспечить полноту и связность всех единичных проектов. Связь между проектами состоит в передаче результата, получаемого одной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микрогруппой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, другой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микрогруппе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для усиления совместного образовательного эффекта.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b/>
          <w:bCs/>
          <w:i/>
          <w:iCs/>
          <w:color w:val="B00004"/>
          <w:sz w:val="32"/>
          <w:szCs w:val="32"/>
        </w:rPr>
        <w:t>Результатом шага №3 является создание сводной программы изменений и дополнений образовательной системы средней ступени образовательного учреждения, соответствующей новым ФГОС ООО.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tbl>
      <w:tblPr>
        <w:tblW w:w="983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51"/>
        <w:gridCol w:w="3329"/>
        <w:gridCol w:w="2808"/>
        <w:gridCol w:w="2609"/>
        <w:gridCol w:w="236"/>
      </w:tblGrid>
      <w:tr w:rsidR="00813FE3" w:rsidTr="00813FE3">
        <w:trPr>
          <w:trHeight w:val="151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Ответственные, Руководители проектных групп, ответственные</w:t>
            </w:r>
          </w:p>
        </w:tc>
        <w:tc>
          <w:tcPr>
            <w:tcW w:w="196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51"/>
        </w:trPr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3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6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51"/>
        </w:trPr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3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6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51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right="45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программы формирования у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Паспорт-алгоритм, программы формирования у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директора</w:t>
            </w:r>
            <w:proofErr w:type="spellEnd"/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51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предметных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образовательных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программ</w:t>
            </w:r>
            <w:proofErr w:type="spell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Рабочие образовательные программы по предметам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51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модели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внеурочной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деятельности</w:t>
            </w:r>
            <w:proofErr w:type="spell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Модель внеурочной деятельности, программы курсов внеурочной деятельности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ВР</w:t>
            </w:r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планируемых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результатов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(5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класс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ООП ООО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учебного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плана</w:t>
            </w:r>
            <w:proofErr w:type="spell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план</w:t>
            </w:r>
            <w:proofErr w:type="spellEnd"/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директора</w:t>
            </w:r>
            <w:proofErr w:type="spellEnd"/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46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>Разработка программы духовно-нравственного развития и воспитания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Программа духовно-нравственного развития и воспитания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ВР</w:t>
            </w:r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46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 xml:space="preserve">Разработка </w:t>
            </w:r>
            <w:proofErr w:type="gramStart"/>
            <w:r w:rsidRPr="00C15614">
              <w:rPr>
                <w:rFonts w:ascii="Tahoma" w:hAnsi="Tahoma" w:cs="Tahoma"/>
                <w:sz w:val="26"/>
                <w:szCs w:val="26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Программа формирования культуры здорового образа жизни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УР, ОБЖ</w:t>
            </w:r>
          </w:p>
        </w:tc>
        <w:tc>
          <w:tcPr>
            <w:tcW w:w="196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  <w:tr w:rsidR="00813FE3" w:rsidTr="00813FE3">
        <w:trPr>
          <w:trHeight w:val="1321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669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 xml:space="preserve">Разработка </w:t>
            </w:r>
            <w:proofErr w:type="gramStart"/>
            <w:r w:rsidRPr="00C15614">
              <w:rPr>
                <w:rFonts w:ascii="Tahoma" w:hAnsi="Tahoma" w:cs="Tahoma"/>
                <w:sz w:val="26"/>
                <w:szCs w:val="26"/>
              </w:rPr>
              <w:t>системы оценки планируемых результатов освоения программы основного общего</w:t>
            </w:r>
            <w:proofErr w:type="gramEnd"/>
            <w:r w:rsidRPr="00C15614">
              <w:rPr>
                <w:rFonts w:ascii="Tahoma" w:hAnsi="Tahoma" w:cs="Tahoma"/>
                <w:sz w:val="26"/>
                <w:szCs w:val="26"/>
              </w:rPr>
              <w:t xml:space="preserve"> образования (5 класс)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ООП ООО</w:t>
            </w:r>
          </w:p>
        </w:tc>
        <w:tc>
          <w:tcPr>
            <w:tcW w:w="2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196" w:type="dxa"/>
            <w:vAlign w:val="center"/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 </w:t>
            </w:r>
          </w:p>
        </w:tc>
      </w:tr>
    </w:tbl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 xml:space="preserve">Реализация шага №4 </w:t>
      </w: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дорожной карты введения ФГОС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b/>
          <w:bCs/>
          <w:sz w:val="32"/>
          <w:szCs w:val="32"/>
        </w:rPr>
      </w:pP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Разработка плана-графика изменений и дополнений образовательной системы средней ступени</w:t>
      </w:r>
    </w:p>
    <w:tbl>
      <w:tblPr>
        <w:tblW w:w="9501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57"/>
        <w:gridCol w:w="500"/>
        <w:gridCol w:w="499"/>
        <w:gridCol w:w="499"/>
        <w:gridCol w:w="291"/>
        <w:gridCol w:w="25"/>
        <w:gridCol w:w="21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1"/>
      </w:tblGrid>
      <w:tr w:rsidR="00D41C4D" w:rsidTr="00813FE3">
        <w:trPr>
          <w:trHeight w:val="136"/>
        </w:trPr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firstLine="755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7534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месяцы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6"/>
        </w:trPr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год</w:t>
            </w:r>
            <w:proofErr w:type="spellEnd"/>
          </w:p>
        </w:tc>
        <w:tc>
          <w:tcPr>
            <w:tcW w:w="5724" w:type="dxa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год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04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06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09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02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03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04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06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08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right="45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программы</w:t>
            </w:r>
            <w:proofErr w:type="spellEnd"/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ind w:right="45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программы формирования у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предметных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образовательных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программ</w:t>
            </w:r>
            <w:proofErr w:type="spellEnd"/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модели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внеурочной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деятельности</w:t>
            </w:r>
            <w:proofErr w:type="spellEnd"/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36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планируемых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результатов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(5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класс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623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Разработка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учебного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плана</w:t>
            </w:r>
            <w:proofErr w:type="spellEnd"/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491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>Разработка программы духовно-нравственного развития и воспитания</w:t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1473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 xml:space="preserve">Разработка </w:t>
            </w:r>
            <w:proofErr w:type="gramStart"/>
            <w:r w:rsidRPr="00C15614">
              <w:rPr>
                <w:rFonts w:ascii="Tahoma" w:hAnsi="Tahoma" w:cs="Tahoma"/>
                <w:sz w:val="26"/>
                <w:szCs w:val="26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gridAfter w:val="1"/>
          <w:wAfter w:w="38" w:type="dxa"/>
          <w:trHeight w:val="2078"/>
        </w:trPr>
        <w:tc>
          <w:tcPr>
            <w:tcW w:w="1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ahoma" w:hAnsi="Tahoma" w:cs="Tahoma"/>
                <w:sz w:val="26"/>
                <w:szCs w:val="26"/>
              </w:rPr>
              <w:t xml:space="preserve">Разработка </w:t>
            </w:r>
            <w:proofErr w:type="gramStart"/>
            <w:r w:rsidRPr="00C15614">
              <w:rPr>
                <w:rFonts w:ascii="Tahoma" w:hAnsi="Tahoma" w:cs="Tahoma"/>
                <w:sz w:val="26"/>
                <w:szCs w:val="26"/>
              </w:rPr>
              <w:t>системы оценки планируемых результатов освоения программы основного общего</w:t>
            </w:r>
            <w:proofErr w:type="gramEnd"/>
            <w:r w:rsidRPr="00C15614">
              <w:rPr>
                <w:rFonts w:ascii="Tahoma" w:hAnsi="Tahoma" w:cs="Tahoma"/>
                <w:sz w:val="26"/>
                <w:szCs w:val="26"/>
              </w:rPr>
              <w:t xml:space="preserve"> образования (5 класс)</w:t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</w:tr>
      <w:tr w:rsidR="00813FE3" w:rsidTr="00813FE3">
        <w:trPr>
          <w:gridAfter w:val="1"/>
          <w:wAfter w:w="41" w:type="dxa"/>
          <w:trHeight w:val="303"/>
        </w:trPr>
        <w:tc>
          <w:tcPr>
            <w:tcW w:w="1967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1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91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01" w:type="dxa"/>
            <w:gridSpan w:val="2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План-график реализации изменений и дополнений образовательной системы основной школы - это временная модель, определяющая процесс перехода от существующей образовательной системы </w:t>
      </w:r>
      <w:proofErr w:type="gram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к</w:t>
      </w:r>
      <w:proofErr w:type="gram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желаемой. При разработке </w:t>
      </w:r>
      <w:proofErr w:type="gram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плана-графика модернизации образовательной системы средней ступени школы</w:t>
      </w:r>
      <w:proofErr w:type="gram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 xml:space="preserve"> необходимо согласовать по срокам все единичные проекты, обеспечив их общую </w:t>
      </w:r>
      <w:proofErr w:type="spellStart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скоординированность</w:t>
      </w:r>
      <w:proofErr w:type="spellEnd"/>
      <w:r w:rsidRPr="00C15614">
        <w:rPr>
          <w:rFonts w:ascii="Times New Roman" w:hAnsi="Times New Roman" w:cs="Times New Roman"/>
          <w:i/>
          <w:iCs/>
          <w:color w:val="0000C0"/>
          <w:sz w:val="32"/>
          <w:szCs w:val="32"/>
        </w:rPr>
        <w:t>.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32"/>
          <w:szCs w:val="32"/>
          <w:lang w:val="en-US"/>
        </w:rPr>
        <w:t> 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ahoma" w:hAnsi="Tahoma" w:cs="Tahoma"/>
          <w:b/>
          <w:bCs/>
          <w:sz w:val="32"/>
          <w:szCs w:val="32"/>
        </w:rPr>
        <w:t>Таким образом, в результате шага №4 мы получаем: сроки начала и окончания реализации единичных проектов; сроки реализации программы изменений и дополнений в целом</w:t>
      </w:r>
    </w:p>
    <w:p w:rsidR="00D41C4D" w:rsidRDefault="00D41C4D" w:rsidP="00D41C4D">
      <w:pPr>
        <w:widowControl w:val="0"/>
        <w:autoSpaceDE w:val="0"/>
        <w:autoSpaceDN w:val="0"/>
        <w:adjustRightInd w:val="0"/>
        <w:spacing w:after="266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>Реализация шага №5</w:t>
      </w: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Дорожной карты по введению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ФГОС</w:t>
      </w:r>
    </w:p>
    <w:p w:rsidR="00D41C4D" w:rsidRPr="00C15614" w:rsidRDefault="00D41C4D" w:rsidP="00D41C4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sz w:val="26"/>
          <w:szCs w:val="26"/>
        </w:rPr>
      </w:pPr>
      <w:proofErr w:type="gramStart"/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Контроль за</w:t>
      </w:r>
      <w:proofErr w:type="gramEnd"/>
      <w:r w:rsidRPr="00C15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реализацией запланированных изменений в образовательной</w:t>
      </w:r>
      <w:r>
        <w:rPr>
          <w:rFonts w:ascii="Tahoma" w:hAnsi="Tahoma" w:cs="Tahoma"/>
          <w:b/>
          <w:bCs/>
          <w:sz w:val="32"/>
          <w:szCs w:val="32"/>
          <w:lang w:val="en-US"/>
        </w:rPr>
        <w:t> </w:t>
      </w:r>
      <w:r w:rsidRPr="00C15614">
        <w:rPr>
          <w:rFonts w:ascii="Tahoma" w:hAnsi="Tahoma" w:cs="Tahoma"/>
          <w:b/>
          <w:bCs/>
          <w:sz w:val="32"/>
          <w:szCs w:val="32"/>
        </w:rPr>
        <w:t xml:space="preserve"> системе школы</w:t>
      </w:r>
    </w:p>
    <w:tbl>
      <w:tblPr>
        <w:tblW w:w="9121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70"/>
        <w:gridCol w:w="2848"/>
        <w:gridCol w:w="2397"/>
        <w:gridCol w:w="1213"/>
        <w:gridCol w:w="1993"/>
      </w:tblGrid>
      <w:tr w:rsidR="00813FE3" w:rsidTr="00813FE3">
        <w:trPr>
          <w:trHeight w:val="13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6D6D6D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№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6D6D6D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Объект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контроля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6D6D6D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Субъект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контроля</w:t>
            </w:r>
            <w:proofErr w:type="spellEnd"/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Сроки</w:t>
            </w:r>
            <w:proofErr w:type="spellEnd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6D6D6D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информации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Степень освоения педагогами новой образовательной программы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по УВР, руководитель рабочей группы,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2013г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собеседование с педагогами, изучение документации, тестирование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по УВР, директор, зам по АХР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Август 2013 г;</w:t>
            </w:r>
          </w:p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2-3 раза в год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изучение документации, рейд по кабинетам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Проект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 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Образовательной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US"/>
              </w:rPr>
              <w:t>программы</w:t>
            </w:r>
            <w:proofErr w:type="spellEnd"/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директор школы</w:t>
            </w:r>
            <w:proofErr w:type="gramStart"/>
            <w:r w:rsidRPr="00C15614">
              <w:rPr>
                <w:rFonts w:ascii="Tahoma" w:hAnsi="Tahoma" w:cs="Tahoma"/>
                <w:sz w:val="32"/>
                <w:szCs w:val="32"/>
              </w:rPr>
              <w:t xml:space="preserve"> ,</w:t>
            </w:r>
            <w:proofErr w:type="gramEnd"/>
            <w:r w:rsidRPr="00C15614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C15614">
              <w:rPr>
                <w:rFonts w:ascii="Tahoma" w:hAnsi="Tahoma" w:cs="Tahoma"/>
                <w:sz w:val="32"/>
                <w:szCs w:val="32"/>
              </w:rPr>
              <w:t>Зам.дир</w:t>
            </w:r>
            <w:proofErr w:type="spellEnd"/>
            <w:r w:rsidRPr="00C1561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>, руководители ШМО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, члены рабочей группы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г.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изучение документации, семинар, педсовет, собеседования</w:t>
            </w:r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собеседования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 г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УВР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школы</w:t>
            </w:r>
            <w:proofErr w:type="spellEnd"/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Разработка программы духовно-нравственного развития воспитания и развития;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программы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формирования культуры здорового образа жизни</w:t>
            </w:r>
            <w:proofErr w:type="gramEnd"/>
            <w:r w:rsidRPr="00C15614">
              <w:rPr>
                <w:rFonts w:ascii="Tahoma" w:hAnsi="Tahoma" w:cs="Tahoma"/>
                <w:sz w:val="32"/>
                <w:szCs w:val="32"/>
              </w:rPr>
              <w:t>;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3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Зам </w:t>
            </w: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по УВР, руководители ШМО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49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Приведение нормативной базы школы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в соответствие с требованиями ФГОС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</w:t>
            </w:r>
            <w:proofErr w:type="spellEnd"/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август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410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</w:t>
            </w: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навыков обучающихся по итогам каждой четверти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завуч,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руководители </w:t>
            </w:r>
            <w:proofErr w:type="gramStart"/>
            <w:r w:rsidRPr="00C15614">
              <w:rPr>
                <w:rFonts w:ascii="Tahoma" w:hAnsi="Tahoma" w:cs="Tahoma"/>
                <w:sz w:val="32"/>
                <w:szCs w:val="32"/>
              </w:rPr>
              <w:t>Ш</w:t>
            </w:r>
            <w:proofErr w:type="gramEnd"/>
            <w:r w:rsidRPr="00C15614">
              <w:rPr>
                <w:rFonts w:ascii="Tahoma" w:hAnsi="Tahoma" w:cs="Tahoma"/>
                <w:sz w:val="32"/>
                <w:szCs w:val="32"/>
              </w:rPr>
              <w:t xml:space="preserve"> МО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  <w:r w:rsidRPr="00C15614">
              <w:rPr>
                <w:rFonts w:ascii="Tahoma" w:hAnsi="Tahoma" w:cs="Tahoma"/>
                <w:sz w:val="32"/>
                <w:szCs w:val="32"/>
              </w:rPr>
              <w:t xml:space="preserve"> , педагог-психолог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собеседование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2801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 ,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собеседование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752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 </w:t>
            </w: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ШМО,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графику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квалиметрия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2458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школы</w:t>
            </w:r>
            <w:proofErr w:type="spellEnd"/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сентябрь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документации</w:t>
            </w:r>
            <w:proofErr w:type="spellEnd"/>
          </w:p>
        </w:tc>
      </w:tr>
      <w:tr w:rsidR="00813FE3" w:rsidTr="00813FE3">
        <w:tblPrEx>
          <w:tblBorders>
            <w:top w:val="none" w:sz="0" w:space="0" w:color="auto"/>
          </w:tblBorders>
        </w:tblPrEx>
        <w:trPr>
          <w:trHeight w:val="1047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Осуществление повышения квалификации учителей - предметников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ШМО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графику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813FE3" w:rsidTr="00813FE3">
        <w:trPr>
          <w:trHeight w:val="1068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Pr="00C15614" w:rsidRDefault="00D41C4D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Tahoma" w:hAnsi="Tahoma" w:cs="Tahoma"/>
                <w:sz w:val="26"/>
                <w:szCs w:val="26"/>
              </w:rPr>
            </w:pPr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Директор, </w:t>
            </w:r>
            <w:proofErr w:type="spell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  <w:r w:rsidRPr="00C15614">
              <w:rPr>
                <w:rFonts w:ascii="Times New Roman" w:hAnsi="Times New Roman" w:cs="Times New Roman"/>
                <w:sz w:val="32"/>
                <w:szCs w:val="32"/>
              </w:rPr>
              <w:t xml:space="preserve"> по АХР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поэтапно</w:t>
            </w:r>
            <w:proofErr w:type="spellEnd"/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D41C4D" w:rsidRDefault="00D41C4D">
            <w:pPr>
              <w:widowControl w:val="0"/>
              <w:autoSpaceDE w:val="0"/>
              <w:autoSpaceDN w:val="0"/>
              <w:adjustRightInd w:val="0"/>
              <w:spacing w:after="266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постоянно</w:t>
            </w:r>
            <w:proofErr w:type="spellEnd"/>
          </w:p>
        </w:tc>
      </w:tr>
    </w:tbl>
    <w:p w:rsidR="00DD76B5" w:rsidRDefault="00DD76B5"/>
    <w:sectPr w:rsidR="00DD76B5" w:rsidSect="00813F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1C4D"/>
    <w:rsid w:val="001656DB"/>
    <w:rsid w:val="002E5EE7"/>
    <w:rsid w:val="00813FE3"/>
    <w:rsid w:val="00AD3092"/>
    <w:rsid w:val="00C15614"/>
    <w:rsid w:val="00D41C4D"/>
    <w:rsid w:val="00DD76B5"/>
    <w:rsid w:val="00D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8B79B-1A9D-4EB6-9BAE-F7E9B96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2272</Words>
  <Characters>12953</Characters>
  <Application>Microsoft Office Word</Application>
  <DocSecurity>0</DocSecurity>
  <Lines>107</Lines>
  <Paragraphs>30</Paragraphs>
  <ScaleCrop>false</ScaleCrop>
  <Company>dfg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13"</dc:creator>
  <cp:keywords/>
  <dc:description/>
  <cp:lastModifiedBy>User</cp:lastModifiedBy>
  <cp:revision>6</cp:revision>
  <dcterms:created xsi:type="dcterms:W3CDTF">2013-11-14T16:19:00Z</dcterms:created>
  <dcterms:modified xsi:type="dcterms:W3CDTF">2013-11-25T04:03:00Z</dcterms:modified>
</cp:coreProperties>
</file>