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16" w:rsidRDefault="007A6B16" w:rsidP="007A6B16">
      <w:pPr>
        <w:shd w:val="clear" w:color="auto" w:fill="FFFFFF"/>
        <w:spacing w:after="214" w:line="240" w:lineRule="auto"/>
        <w:outlineLvl w:val="0"/>
        <w:rPr>
          <w:rFonts w:ascii="Georgia" w:eastAsia="Times New Roman" w:hAnsi="Georgia" w:cs="Times New Roman"/>
          <w:i/>
          <w:iCs/>
          <w:color w:val="707070"/>
          <w:kern w:val="36"/>
          <w:sz w:val="34"/>
          <w:szCs w:val="34"/>
          <w:lang w:eastAsia="ru-RU"/>
        </w:rPr>
      </w:pPr>
      <w:r w:rsidRPr="007A6B16">
        <w:rPr>
          <w:rFonts w:ascii="Georgia" w:eastAsia="Times New Roman" w:hAnsi="Georgia" w:cs="Times New Roman"/>
          <w:b/>
          <w:i/>
          <w:iCs/>
          <w:kern w:val="36"/>
          <w:sz w:val="34"/>
          <w:szCs w:val="34"/>
          <w:lang w:eastAsia="ru-RU"/>
        </w:rPr>
        <w:t>Это страшное слово ИГИЛ... Как вербуют наших детей?</w:t>
      </w:r>
      <w:r w:rsidRPr="007A6B16">
        <w:rPr>
          <w:rFonts w:ascii="Georgia" w:eastAsia="Times New Roman" w:hAnsi="Georgia" w:cs="Times New Roman"/>
          <w:i/>
          <w:iCs/>
          <w:color w:val="707070"/>
          <w:kern w:val="36"/>
          <w:sz w:val="34"/>
          <w:szCs w:val="34"/>
          <w:lang w:eastAsia="ru-RU"/>
        </w:rPr>
        <w:t xml:space="preserve"> </w:t>
      </w:r>
    </w:p>
    <w:p w:rsidR="007A6B16" w:rsidRPr="007A6B16" w:rsidRDefault="007A6B16" w:rsidP="007A6B16">
      <w:pPr>
        <w:shd w:val="clear" w:color="auto" w:fill="FFFFFF"/>
        <w:spacing w:after="214" w:line="240" w:lineRule="auto"/>
        <w:outlineLvl w:val="0"/>
        <w:rPr>
          <w:rFonts w:ascii="Georgia" w:eastAsia="Times New Roman" w:hAnsi="Georgia" w:cs="Times New Roman"/>
          <w:i/>
          <w:iCs/>
          <w:color w:val="707070"/>
          <w:kern w:val="36"/>
          <w:sz w:val="34"/>
          <w:szCs w:val="34"/>
          <w:lang w:eastAsia="ru-RU"/>
        </w:rPr>
      </w:pPr>
      <w:r w:rsidRPr="007A6B16">
        <w:rPr>
          <w:rFonts w:ascii="Georgia" w:eastAsia="Times New Roman" w:hAnsi="Georgia" w:cs="Times New Roman"/>
          <w:i/>
          <w:iCs/>
          <w:color w:val="707070"/>
          <w:kern w:val="36"/>
          <w:sz w:val="34"/>
          <w:szCs w:val="34"/>
          <w:lang w:eastAsia="ru-RU"/>
        </w:rPr>
        <w:t>(часть 1)</w:t>
      </w:r>
    </w:p>
    <w:p w:rsidR="007A6B16" w:rsidRPr="007A6B16" w:rsidRDefault="007A6B16" w:rsidP="007A6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B16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 xml:space="preserve">История студентки философского факультета МГУ Варвары </w:t>
      </w:r>
      <w:proofErr w:type="spellStart"/>
      <w:r w:rsidRPr="007A6B16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>Карауловой</w:t>
      </w:r>
      <w:proofErr w:type="spellEnd"/>
      <w:r w:rsidRPr="007A6B16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 xml:space="preserve"> перевернула наш мир. Мы своими глазами увидели то, о чем когда-то бегло читали в российской прессе. Мы думали, что это не коснется нас и наши дети защищены от вербовки, мы были уверены, что от России до Исламского государства сотни тысяч километров. Но на самом деле ИГИЛ рядом с нами. Берегите себя и близких!</w:t>
      </w:r>
      <w:r w:rsidRPr="007A6B16">
        <w:rPr>
          <w:rFonts w:ascii="Arial" w:eastAsia="Times New Roman" w:hAnsi="Arial" w:cs="Arial"/>
          <w:color w:val="222222"/>
          <w:sz w:val="23"/>
          <w:lang w:eastAsia="ru-RU"/>
        </w:rPr>
        <w:t> </w:t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Когда на детской площадке я задала вопрос, что вы знаете об ИГИЛ, только немногие родители смогли дать правильный ответ. Круг познаний взрослых людей сводился к тому, что это боевики, которые совершают жестокие террористические акты. Много говорилось о лидерах создания ИГИЛ, финансировании организац</w:t>
      </w:r>
      <w:proofErr w:type="gramStart"/>
      <w:r w:rsidRPr="007A6B1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ии и ее</w:t>
      </w:r>
      <w:proofErr w:type="gramEnd"/>
      <w:r w:rsidRPr="007A6B1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 влиянии, и так мало о том, как защитить себя и близких от вербовки. А ведь именно на этом мне хотелось акцентировать внимание всех.</w:t>
      </w:r>
      <w:r w:rsidRPr="007A6B16">
        <w:rPr>
          <w:rFonts w:ascii="Arial" w:eastAsia="Times New Roman" w:hAnsi="Arial" w:cs="Arial"/>
          <w:color w:val="222222"/>
          <w:sz w:val="23"/>
          <w:lang w:eastAsia="ru-RU"/>
        </w:rPr>
        <w:t> </w:t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Давайте вместе восполним пробелы в кругозоре, попробуем ответить на вопросы, почему именно наши дети интересуют вербовщиков, какие схемы они прорабатывают, заманивая подростков в ряды боевиков. И, в конце концов, выведем общие принципы защиты, тот алгоритм действий, который позволит нам жить немного спокойнее.</w:t>
      </w:r>
      <w:r w:rsidRPr="007A6B16">
        <w:rPr>
          <w:rFonts w:ascii="Arial" w:eastAsia="Times New Roman" w:hAnsi="Arial" w:cs="Arial"/>
          <w:color w:val="222222"/>
          <w:sz w:val="23"/>
          <w:lang w:eastAsia="ru-RU"/>
        </w:rPr>
        <w:t> </w:t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>Итак, что такое ИГИЛ?</w:t>
      </w:r>
      <w:r w:rsidRPr="007A6B16">
        <w:rPr>
          <w:rFonts w:ascii="Arial" w:eastAsia="Times New Roman" w:hAnsi="Arial" w:cs="Arial"/>
          <w:color w:val="222222"/>
          <w:sz w:val="23"/>
          <w:lang w:eastAsia="ru-RU"/>
        </w:rPr>
        <w:t> </w:t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ИГИЛ – это террористическая организация, прославившаяся похищением турецких дипломатов и сотрудников консульства и жестокими казнями «неверных» (в трактовке ИГИЛ это христиане, шиитские туркмены, </w:t>
      </w:r>
      <w:proofErr w:type="spellStart"/>
      <w:r w:rsidRPr="007A6B1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езиды</w:t>
      </w:r>
      <w:proofErr w:type="spellEnd"/>
      <w:r w:rsidRPr="007A6B1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). Себя она позиционирует как Исламское Государство – особую структуру, в основе которой лежит шариатское право. Но сразу стоит отметить, что религия в данном случае используется лишь как средство достижения цели. А точнее – это способ манипулирования сознанием человека, методика, которая заставляет посвященного воевать и умирать за чужие идеи. </w:t>
      </w:r>
      <w:proofErr w:type="gramStart"/>
      <w:r w:rsidRPr="007A6B1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Последние</w:t>
      </w:r>
      <w:proofErr w:type="gramEnd"/>
      <w:r w:rsidRPr="007A6B1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, между прочим, порицаются всем мировым сообществом.</w:t>
      </w:r>
      <w:r w:rsidRPr="007A6B16">
        <w:rPr>
          <w:rFonts w:ascii="Arial" w:eastAsia="Times New Roman" w:hAnsi="Arial" w:cs="Arial"/>
          <w:color w:val="222222"/>
          <w:sz w:val="23"/>
          <w:lang w:eastAsia="ru-RU"/>
        </w:rPr>
        <w:t> </w:t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ИГИЛ ратует за раздельное обучение мужчин и женщин, требует соблюдение уразы в месяце Рамадан и чтение Корана. Но главное отличие радикального ислама от традиционного в способах достижения всего этого. И, кроме того, в действиях, направленных на уничтожение всех «неверных».</w:t>
      </w:r>
      <w:r w:rsidRPr="007A6B16">
        <w:rPr>
          <w:rFonts w:ascii="Arial" w:eastAsia="Times New Roman" w:hAnsi="Arial" w:cs="Arial"/>
          <w:color w:val="222222"/>
          <w:sz w:val="23"/>
          <w:lang w:eastAsia="ru-RU"/>
        </w:rPr>
        <w:t> </w:t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>Как вербуют в ИГИЛ?</w:t>
      </w:r>
      <w:r w:rsidRPr="007A6B16">
        <w:rPr>
          <w:rFonts w:ascii="Arial" w:eastAsia="Times New Roman" w:hAnsi="Arial" w:cs="Arial"/>
          <w:color w:val="222222"/>
          <w:sz w:val="23"/>
          <w:lang w:eastAsia="ru-RU"/>
        </w:rPr>
        <w:t> </w:t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По приблизительным подсчетам на стороне ИГИЛ сейчас воюет около 2 тысяч европейцев и с каждым днем эта цифра растет. Сеть вербовки ИГИЛ настолько развита, что поражает воображение. Вы можете даже не сомневаться – вербовщики живут среди нас. Как они действуют?</w:t>
      </w:r>
      <w:r w:rsidRPr="007A6B16">
        <w:rPr>
          <w:rFonts w:ascii="Arial" w:eastAsia="Times New Roman" w:hAnsi="Arial" w:cs="Arial"/>
          <w:color w:val="222222"/>
          <w:sz w:val="23"/>
          <w:lang w:eastAsia="ru-RU"/>
        </w:rPr>
        <w:t> </w:t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Вербовка может происходить посредством интернета в социальных сетях (некоторые идеи распространяются, в том числе, при помощи </w:t>
      </w:r>
      <w:proofErr w:type="spellStart"/>
      <w:r w:rsidRPr="007A6B1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лайков</w:t>
      </w:r>
      <w:proofErr w:type="spellEnd"/>
      <w:r w:rsidRPr="007A6B1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) и в реальной жизни. Просто на улице и в мечети. Не так давно в Лондоне был крупный скандал. На довольно оживленной улице листовки с призывом «поддержать братьев» и вступать в ИГИЛ </w:t>
      </w:r>
      <w:r w:rsidRPr="007A6B1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lastRenderedPageBreak/>
        <w:t>раздавались среди белого дня!</w:t>
      </w:r>
      <w:r w:rsidRPr="007A6B16">
        <w:rPr>
          <w:rFonts w:ascii="Arial" w:eastAsia="Times New Roman" w:hAnsi="Arial" w:cs="Arial"/>
          <w:color w:val="222222"/>
          <w:sz w:val="23"/>
          <w:lang w:eastAsia="ru-RU"/>
        </w:rPr>
        <w:t> </w:t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Распознать вербовщиков достаточно сложно. Иногда их внешний вид и линия поведения никак не указывает о принадлежности к террористической организации. За ведением душевных разговоров «за жизнь» многие взрослые могут не заметить, как ввязываются в опасное дело, как в омут с головой. Что же говорить о подростках, психика которых еще неокрепшая?</w:t>
      </w:r>
      <w:r w:rsidRPr="007A6B16">
        <w:rPr>
          <w:rFonts w:ascii="Arial" w:eastAsia="Times New Roman" w:hAnsi="Arial" w:cs="Arial"/>
          <w:color w:val="222222"/>
          <w:sz w:val="23"/>
          <w:lang w:eastAsia="ru-RU"/>
        </w:rPr>
        <w:t> </w:t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>Кто больше подвержен пропаганде ИГИЛ?</w:t>
      </w:r>
      <w:r w:rsidRPr="007A6B16">
        <w:rPr>
          <w:rFonts w:ascii="Arial" w:eastAsia="Times New Roman" w:hAnsi="Arial" w:cs="Arial"/>
          <w:color w:val="222222"/>
          <w:sz w:val="23"/>
          <w:lang w:eastAsia="ru-RU"/>
        </w:rPr>
        <w:t> </w:t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</w:p>
    <w:p w:rsidR="007A6B16" w:rsidRDefault="007A6B16" w:rsidP="007A6B16">
      <w:pPr>
        <w:rPr>
          <w:rFonts w:ascii="Arial" w:eastAsia="Times New Roman" w:hAnsi="Arial" w:cs="Arial"/>
          <w:color w:val="222222"/>
          <w:sz w:val="23"/>
          <w:lang w:eastAsia="ru-RU"/>
        </w:rPr>
      </w:pPr>
      <w:r w:rsidRPr="007A6B1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Агенты Исламского Государства могут оттачивать свое мастерство вербовки абсолютно на любом человеке. У них много схем манипулирования сознанием, «</w:t>
      </w:r>
      <w:proofErr w:type="spellStart"/>
      <w:r w:rsidRPr="007A6B1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зомбирования</w:t>
      </w:r>
      <w:proofErr w:type="spellEnd"/>
      <w:r w:rsidRPr="007A6B1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» человека. Не стоит думать, что молодежь больше подвержена влиянию радикального учения, зрелые состоявшиеся люди примыкают к боевикам ничуть не реже. Иногда в ИГИЛ уходят целые семьи! И не всегда Родина новоявленных членов группировки стремится вернуть назад своих граждан. Оно и понятно, вернувшиеся домой сторонники ИГИЛ представляют для государства высокую опасность.</w:t>
      </w:r>
      <w:r w:rsidRPr="007A6B16">
        <w:rPr>
          <w:rFonts w:ascii="Arial" w:eastAsia="Times New Roman" w:hAnsi="Arial" w:cs="Arial"/>
          <w:color w:val="222222"/>
          <w:sz w:val="23"/>
          <w:lang w:eastAsia="ru-RU"/>
        </w:rPr>
        <w:t> </w:t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Красноречивей всего в этом плане случай двух австриек 17 и 15 лет, завербованных в мечети Вены. Когда разочаровавшиеся в идеях джихада девушки захотели вернуться домой, их государство отказало им в помощи. Более того, было озвучено, что как только они пересекут границы своей родины, их будут судить за пособничество террористам. Интересно вспомнить в этой связи случай Варвары </w:t>
      </w:r>
      <w:proofErr w:type="spellStart"/>
      <w:r w:rsidRPr="007A6B1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Карауловой</w:t>
      </w:r>
      <w:proofErr w:type="spellEnd"/>
      <w:r w:rsidRPr="007A6B1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, не так ли?</w:t>
      </w:r>
      <w:r w:rsidRPr="007A6B16">
        <w:rPr>
          <w:rFonts w:ascii="Arial" w:eastAsia="Times New Roman" w:hAnsi="Arial" w:cs="Arial"/>
          <w:color w:val="222222"/>
          <w:sz w:val="23"/>
          <w:lang w:eastAsia="ru-RU"/>
        </w:rPr>
        <w:t> </w:t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>Как мотыльки на огонь. Куда направляются будущие боевики?</w:t>
      </w:r>
      <w:r w:rsidRPr="007A6B16">
        <w:rPr>
          <w:rFonts w:ascii="Arial" w:eastAsia="Times New Roman" w:hAnsi="Arial" w:cs="Arial"/>
          <w:color w:val="222222"/>
          <w:sz w:val="23"/>
          <w:lang w:eastAsia="ru-RU"/>
        </w:rPr>
        <w:t> </w:t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Первым шагом присоединения молодых и не очень людей к боевикам ИГИЛ являются специальные лагеря, палаточные городки. Они могут быть как большими, так и всего на несколько человек. Туда будущих членов радикальной организации могут направить «одинокие» вербовщики и целые Центры, специализирующиеся на пропаганде радикального ислама.</w:t>
      </w:r>
      <w:r w:rsidRPr="007A6B16">
        <w:rPr>
          <w:rFonts w:ascii="Arial" w:eastAsia="Times New Roman" w:hAnsi="Arial" w:cs="Arial"/>
          <w:color w:val="222222"/>
          <w:sz w:val="23"/>
          <w:lang w:eastAsia="ru-RU"/>
        </w:rPr>
        <w:t> </w:t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Обученных людей из лагеря (в нашем понимании зомбированных) затем отправляют в Свободную армию Сирии, где затем распределяют в разные группировки. Работа над сознанием человека ведется постоянно, ежесекундно. За новоявленными членами организации присматривают специальные люди, которые могут уловить малейшие изменения в их поведении и даже мыслях.</w:t>
      </w:r>
      <w:r w:rsidRPr="007A6B16">
        <w:rPr>
          <w:rFonts w:ascii="Arial" w:eastAsia="Times New Roman" w:hAnsi="Arial" w:cs="Arial"/>
          <w:color w:val="222222"/>
          <w:sz w:val="23"/>
          <w:lang w:eastAsia="ru-RU"/>
        </w:rPr>
        <w:t> </w:t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Конечной остановкой пребывания завербованных людей становится Сирия, где многим членам ИГИЛ и суждено остаться навеки. К слову, жизнь их в чужом государстве очень коротка. Как у мотылька, летящего на огонь</w:t>
      </w:r>
      <w:proofErr w:type="gramStart"/>
      <w:r w:rsidRPr="007A6B1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…</w:t>
      </w:r>
      <w:r w:rsidRPr="007A6B16">
        <w:rPr>
          <w:rFonts w:ascii="Arial" w:eastAsia="Times New Roman" w:hAnsi="Arial" w:cs="Arial"/>
          <w:color w:val="222222"/>
          <w:sz w:val="23"/>
          <w:lang w:eastAsia="ru-RU"/>
        </w:rPr>
        <w:t> </w:t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>К</w:t>
      </w:r>
      <w:proofErr w:type="gramEnd"/>
      <w:r w:rsidRPr="007A6B16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>акие идеи продвигают вербовщики?</w:t>
      </w:r>
      <w:r w:rsidRPr="007A6B16">
        <w:rPr>
          <w:rFonts w:ascii="Arial" w:eastAsia="Times New Roman" w:hAnsi="Arial" w:cs="Arial"/>
          <w:color w:val="222222"/>
          <w:sz w:val="23"/>
          <w:lang w:eastAsia="ru-RU"/>
        </w:rPr>
        <w:t> </w:t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lastRenderedPageBreak/>
        <w:t>Как уже говорилось выше, нельзя выделить одну идею, мысль, которая работала бы в отношении любого человека. У вербовщиков много схем. Прежде чем воспользоваться одной из них, вербовщик выясняет, откуда родом человек, кто его члены семьи, к какому классу общества они относятся и как живут. Здесь всегда действует индивидуальный подход. Вы должны понимать, что у девушки 15 лет и мужчины 40 лет от роду причины присоединения к Исламскому Государству кардинально разные.</w:t>
      </w:r>
      <w:r w:rsidRPr="007A6B16">
        <w:rPr>
          <w:rFonts w:ascii="Arial" w:eastAsia="Times New Roman" w:hAnsi="Arial" w:cs="Arial"/>
          <w:color w:val="222222"/>
          <w:sz w:val="23"/>
          <w:lang w:eastAsia="ru-RU"/>
        </w:rPr>
        <w:t> </w:t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Для кого-то это собственные амбиции, для других – жажда славы и политический аспект, для третьих – месть за убитых близких, а для четвертых – это воплощение их желаний. Например, девушек часто завлекают перспективой удачного замужества, а мужчин – высоким материальным состоянием.</w:t>
      </w:r>
      <w:r w:rsidRPr="007A6B16">
        <w:rPr>
          <w:rFonts w:ascii="Arial" w:eastAsia="Times New Roman" w:hAnsi="Arial" w:cs="Arial"/>
          <w:color w:val="222222"/>
          <w:sz w:val="23"/>
          <w:lang w:eastAsia="ru-RU"/>
        </w:rPr>
        <w:t> </w:t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FF"/>
          <w:lang w:eastAsia="ru-RU"/>
        </w:rPr>
        <w:t>Во второй части этой статьи мы поговорим о том, какие схемы прорабатывают вербовщики в России на наших детях. Обсудим самые распространенные методики вербовки девушек и юношей. А также научимся замечать отклонения в поведении близких, которых вербуют.</w:t>
      </w:r>
      <w:r w:rsidRPr="007A6B16">
        <w:rPr>
          <w:rFonts w:ascii="Arial" w:eastAsia="Times New Roman" w:hAnsi="Arial" w:cs="Arial"/>
          <w:color w:val="222222"/>
          <w:sz w:val="23"/>
          <w:lang w:eastAsia="ru-RU"/>
        </w:rPr>
        <w:t> </w:t>
      </w:r>
    </w:p>
    <w:p w:rsidR="007A6B16" w:rsidRPr="007A6B16" w:rsidRDefault="007A6B16" w:rsidP="007A6B16">
      <w:pPr>
        <w:pStyle w:val="1"/>
        <w:shd w:val="clear" w:color="auto" w:fill="FFFFFF"/>
        <w:spacing w:before="0" w:beforeAutospacing="0" w:after="214" w:afterAutospacing="0"/>
        <w:rPr>
          <w:rFonts w:ascii="Georgia" w:hAnsi="Georgia"/>
          <w:bCs w:val="0"/>
          <w:i/>
          <w:iCs/>
          <w:sz w:val="34"/>
          <w:szCs w:val="34"/>
        </w:rPr>
      </w:pPr>
      <w:r w:rsidRPr="007A6B16">
        <w:rPr>
          <w:rFonts w:ascii="Georgia" w:hAnsi="Georgia"/>
          <w:bCs w:val="0"/>
          <w:i/>
          <w:iCs/>
          <w:sz w:val="34"/>
          <w:szCs w:val="34"/>
        </w:rPr>
        <w:t xml:space="preserve">Это страшное слово ИГИЛ... Как вербуют наших детей? </w:t>
      </w:r>
    </w:p>
    <w:p w:rsidR="007A6B16" w:rsidRDefault="007A6B16" w:rsidP="007A6B16">
      <w:pPr>
        <w:pStyle w:val="1"/>
        <w:shd w:val="clear" w:color="auto" w:fill="FFFFFF"/>
        <w:spacing w:before="0" w:beforeAutospacing="0" w:after="214" w:afterAutospacing="0"/>
        <w:rPr>
          <w:rFonts w:ascii="Georgia" w:hAnsi="Georgia"/>
          <w:b w:val="0"/>
          <w:bCs w:val="0"/>
          <w:i/>
          <w:iCs/>
          <w:color w:val="707070"/>
          <w:sz w:val="34"/>
          <w:szCs w:val="34"/>
        </w:rPr>
      </w:pPr>
      <w:r>
        <w:rPr>
          <w:rFonts w:ascii="Georgia" w:hAnsi="Georgia"/>
          <w:b w:val="0"/>
          <w:bCs w:val="0"/>
          <w:i/>
          <w:iCs/>
          <w:color w:val="707070"/>
          <w:sz w:val="34"/>
          <w:szCs w:val="34"/>
        </w:rPr>
        <w:t>(часть 2)</w:t>
      </w:r>
    </w:p>
    <w:p w:rsidR="007A6B16" w:rsidRDefault="007A6B16" w:rsidP="007A6B16">
      <w:pPr>
        <w:shd w:val="clear" w:color="auto" w:fill="FFFFFF"/>
        <w:spacing w:after="240" w:line="345" w:lineRule="atLeast"/>
        <w:rPr>
          <w:rFonts w:ascii="Arial" w:hAnsi="Arial" w:cs="Arial"/>
          <w:color w:val="222222"/>
          <w:sz w:val="23"/>
          <w:szCs w:val="23"/>
        </w:rPr>
      </w:pPr>
      <w:r>
        <w:rPr>
          <w:rStyle w:val="a3"/>
          <w:rFonts w:ascii="Arial" w:hAnsi="Arial" w:cs="Arial"/>
          <w:color w:val="222222"/>
          <w:sz w:val="23"/>
          <w:szCs w:val="23"/>
        </w:rPr>
        <w:t>Террористическая организация ИГИЛ виртуозно расставляет сети. В паутину чужих идей, страшных амбиций и изощренных действий попадают наши дети. Русские дети. Как этому противостоять?</w:t>
      </w:r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i/>
          <w:iCs/>
          <w:color w:val="222222"/>
          <w:sz w:val="23"/>
          <w:szCs w:val="23"/>
        </w:rPr>
        <w:t>(Начало разговора здесь</w:t>
      </w:r>
      <w:r>
        <w:rPr>
          <w:rStyle w:val="apple-converted-space"/>
          <w:rFonts w:ascii="Arial" w:hAnsi="Arial" w:cs="Arial"/>
          <w:i/>
          <w:iCs/>
          <w:color w:val="222222"/>
          <w:sz w:val="23"/>
          <w:szCs w:val="23"/>
        </w:rPr>
        <w:t> </w:t>
      </w:r>
      <w:hyperlink r:id="rId4" w:tgtFrame="_blank" w:history="1">
        <w:r>
          <w:rPr>
            <w:rStyle w:val="a4"/>
            <w:rFonts w:ascii="Arial" w:hAnsi="Arial" w:cs="Arial"/>
            <w:i/>
            <w:iCs/>
            <w:color w:val="0E8BDF"/>
            <w:sz w:val="23"/>
            <w:szCs w:val="23"/>
          </w:rPr>
          <w:t>http://www.stranamam.ru/article/10241262/</w:t>
        </w:r>
      </w:hyperlink>
      <w:r>
        <w:rPr>
          <w:rFonts w:ascii="Arial" w:hAnsi="Arial" w:cs="Arial"/>
          <w:i/>
          <w:iCs/>
          <w:color w:val="222222"/>
          <w:sz w:val="23"/>
          <w:szCs w:val="23"/>
        </w:rPr>
        <w:t>)</w:t>
      </w:r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  <w:t xml:space="preserve">Профессиональным вербовщикам неважно кого вербовать. С одинаковым успехом они записывают в ряды боевиков мужчин, женщин и детей. 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Иногда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кажется, что возраст будущих экстремистов для них вообще не имеет значения.</w:t>
      </w:r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  <w:t>На смену мировоззрения и последующую причастность к джихаду лидерами ИГИЛ выделяются колоссальные суммы. Стали известны случаи, когда террористическая группировка оплачивала долги отцов, чтобы забрать в Сирию их детей. И речь идет не о маленьких суммах, а десятках и даже сотнях тысяч долларов. Другими словами, наших детей оценивают и … покупают.</w:t>
      </w:r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Style w:val="a3"/>
          <w:rFonts w:ascii="Arial" w:hAnsi="Arial" w:cs="Arial"/>
          <w:color w:val="222222"/>
          <w:sz w:val="23"/>
          <w:szCs w:val="23"/>
        </w:rPr>
        <w:t>Общие принципы вербовки молодежи</w:t>
      </w:r>
      <w:proofErr w:type="gramStart"/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  <w:t>В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отношении граждан России часто практикуется следующая схема. В социальных сетях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рунета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с молодыми людьми заводится разговор о Востоке: обычаях, культурной жизни, принципах существования и религии. Вербовщик прощупывает почву и </w:t>
      </w:r>
      <w:r>
        <w:rPr>
          <w:rFonts w:ascii="Arial" w:hAnsi="Arial" w:cs="Arial"/>
          <w:color w:val="222222"/>
          <w:sz w:val="23"/>
          <w:szCs w:val="23"/>
        </w:rPr>
        <w:lastRenderedPageBreak/>
        <w:t>находит тему, которая близка, интересна юноше или девушке. Может долго общаться, не раскрывая своей сущности.</w:t>
      </w:r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  <w:t xml:space="preserve">Когда на взгляд вербовщика испытуемый готов к 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более предметному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разговору, вербовщик задает вопрос. Не желает ли парень или девушка поучиться на Востоке, узнать больше об интересной культуре и духовной практике? Разумеется, все расходы оплачиваются новым знакомым. А это перелет, проживание, учеба.</w:t>
      </w:r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  <w:t>Перед молодыми людьми возникает дилемма, с одной стороны хочется сменить привычную обстановку и окунуться в новый, ставший увлекательным мир. С другой стороны, происходит осознание того, что бесплатный сыр бывает только в мышеловке. Возникают вопросы, кто эти люди, которые готовы оплачивать обучение незнакомому человеку? Какие они преследуют цели, и чему именно будут учить?</w:t>
      </w:r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  <w:t xml:space="preserve">Пока человек задает вопросы, ведется его целенаправленная обработка. Решительной личности – больше внимания, а скромную и тихую могут оставить на время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наединие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с собой и дать возможность «подумать». Но всех, всех обрабатываемых держат на прицеле, на расстоянии вытянутой руки. Бывают случаи, когда их увозят в неизвестном направлении против их воли.</w:t>
      </w:r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Style w:val="a3"/>
          <w:rFonts w:ascii="Arial" w:hAnsi="Arial" w:cs="Arial"/>
          <w:color w:val="222222"/>
          <w:sz w:val="23"/>
          <w:szCs w:val="23"/>
        </w:rPr>
        <w:t>Как обрабатывают юношей?</w:t>
      </w:r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  <w:t>Друзья молодых людей, которые ушли на джихад обрисовывают примерно следующую картину. Вербовщики чаще всего работают в средней или нижней социальной ступени общества. В оборот берут людей, испытывающих материальные трудности. Им могут предложить решение всех насущным проблем, погашение долгов и кредитов и даже полное обеспечение нужд семьи – родителей, братьев и сестер. Не секрет, что ИГИЛ выделяются средства для поддержки семей боевиков.</w:t>
      </w:r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  <w:t>Если материальный аспект для человека неважен, могут навязывать ему радикальный ислам. Говорить о том, что только в Сирии ислам соблюдается правильно, только там может быть построено истинно исламское государство. Только эта религия – тот путь, который может привести человека в рай. Православие – религия неверных, это ложное учение и т.д.</w:t>
      </w:r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  <w:t xml:space="preserve">Мужчину из ИГИЛ 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стремятся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как можно раньше женить. Жена, а позже и ребенок привязывают человека, закрепляют его в Исламском Государстве, что и требуется его лидерам.</w:t>
      </w:r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Style w:val="a3"/>
          <w:rFonts w:ascii="Arial" w:hAnsi="Arial" w:cs="Arial"/>
          <w:color w:val="222222"/>
          <w:sz w:val="23"/>
          <w:szCs w:val="23"/>
        </w:rPr>
        <w:t>Как вербуют девушек?</w:t>
      </w:r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</w:p>
    <w:p w:rsidR="007A6B16" w:rsidRDefault="007A6B16" w:rsidP="007A6B16">
      <w:pPr>
        <w:shd w:val="clear" w:color="auto" w:fill="FFFFFF"/>
        <w:spacing w:after="0" w:line="345" w:lineRule="atLeast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lastRenderedPageBreak/>
        <w:t>В отношении девушек чаще всего разыгрывают сценарий семьи, то есть удачного замужества. Играют на нашем менталитете: «Женщина должна хранить и оберегать семейный очаг». Считается, что девушек легко увлечь романтическими идеями. И это правда, кто из нас в юности не верил в сказку о Принце?</w:t>
      </w:r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  <w:t>Если мужчин мотивируют деньгами, запугивают и даже берут в ряды боевиков силой, то женщин именно подготавливают, идеологически обрабатывают. Психотропные вещества и наркотики не используются (кроме отдельных случаев).</w:t>
      </w:r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  <w:t>Когда девушка морально готова, ее отправляют в лагерь боевиков, выдают замуж и говорят: «Теперь ты – часть семьи, тебе нужно идти в бой с неверными не только за религию, но и за свою семью». Иногда это происходит немного по-другому.</w:t>
      </w:r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  <w:t>К молодой девушке приходит лидер ИГИЛ и говорит: «Твой муж, наш брат погиб за правое дело. Он выполнил свое предназначение и отправился в рай. Теперь он ждет там тебя. Чтобы воссоединиться с ним, тебе всего лишь нужно нажать одну кнопку». Вы уже поняли, как появляются террористки-смертницы.</w:t>
      </w:r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Style w:val="a3"/>
          <w:rFonts w:ascii="Arial" w:hAnsi="Arial" w:cs="Arial"/>
          <w:color w:val="222222"/>
          <w:sz w:val="23"/>
          <w:szCs w:val="23"/>
        </w:rPr>
        <w:t xml:space="preserve">Как вербовали Варвару </w:t>
      </w:r>
      <w:proofErr w:type="spellStart"/>
      <w:r>
        <w:rPr>
          <w:rStyle w:val="a3"/>
          <w:rFonts w:ascii="Arial" w:hAnsi="Arial" w:cs="Arial"/>
          <w:color w:val="222222"/>
          <w:sz w:val="23"/>
          <w:szCs w:val="23"/>
        </w:rPr>
        <w:t>Караулову</w:t>
      </w:r>
      <w:proofErr w:type="spellEnd"/>
      <w:r>
        <w:rPr>
          <w:rStyle w:val="a3"/>
          <w:rFonts w:ascii="Arial" w:hAnsi="Arial" w:cs="Arial"/>
          <w:color w:val="222222"/>
          <w:sz w:val="23"/>
          <w:szCs w:val="23"/>
        </w:rPr>
        <w:t>?</w:t>
      </w:r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  <w:t xml:space="preserve">Теперь пришло время разговора об индивидуальном подходе. Показать, как он работает на опыте одного конкретного человека. Варвара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Караулова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была студенткой-отличницей с хорошими оценками в зачетке и безупречной репутацией. Она всесторонне развита и родом из благополучной семьи. У нее были превосходные перспективы и все шансы состояться в этой жизни. Как же вербовщики нашли к ней подход?</w:t>
      </w:r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  <w:t xml:space="preserve">По некоторым источникам с Варварой был разыгран сценарий социального неравенства. Говорилось о том, что в России ярко выражена социальная несправедливость, когда одни имеют все, а другие вынуждены выживать и влачить жалкое существование. Исламское Государство преподносилось как идеальный мир, где каждому дается по его заслугам, где нет лжи и обмана. Женщина выполняет свою роль – оберегает семейный очаг, а мужчина выступает в качестве защитника – воюет, чтобы мир стал лучше. По словам самой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Карауловой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ее обрабатывали также психотропными веществами.</w:t>
      </w:r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Style w:val="a3"/>
          <w:rFonts w:ascii="Arial" w:hAnsi="Arial" w:cs="Arial"/>
          <w:color w:val="222222"/>
          <w:sz w:val="23"/>
          <w:szCs w:val="23"/>
        </w:rPr>
        <w:t>Как защитить детей и подростков от вербовки в ИГИЛ?</w:t>
      </w:r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  <w:t xml:space="preserve">Как вы видите, у вербовщиков много схем, которые они проворачивают в отношении детей и подростков. Как же защитить 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своих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близких, как распознать опасность в </w:t>
      </w:r>
      <w:r>
        <w:rPr>
          <w:rFonts w:ascii="Arial" w:hAnsi="Arial" w:cs="Arial"/>
          <w:color w:val="222222"/>
          <w:sz w:val="23"/>
          <w:szCs w:val="23"/>
        </w:rPr>
        <w:lastRenderedPageBreak/>
        <w:t>зародыше?</w:t>
      </w:r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i/>
          <w:iCs/>
          <w:color w:val="222222"/>
          <w:sz w:val="23"/>
          <w:szCs w:val="23"/>
        </w:rPr>
        <w:t>1. Насторожитесь, если к вашему ребенку проявляют настойчивый интерес.</w:t>
      </w:r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</w:rPr>
        <w:t>Психологи не устают повторять: между родителями и детьми должны быть доверительные отношения. Разговаривайте с ребенком, спрашивайте о его делах в школе и институте, об отношениях с друзьями и виртуальными знакомыми. Будьте в курсе всех проблем, станьте лучшим другом и мудрым наставником.</w:t>
      </w:r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i/>
          <w:iCs/>
          <w:color w:val="222222"/>
          <w:sz w:val="23"/>
          <w:szCs w:val="23"/>
        </w:rPr>
        <w:t>2. Серьезно отнеситесь к интересу ребенка к Востоку.</w:t>
      </w:r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</w:rPr>
        <w:t xml:space="preserve">Если подросток интересуется восточной культурой и исламом в контексте предметов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Культурология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и Религии народов мира – это одно дело. Для него – это способ познать мир. Если же его интересует только Восток и только радикальный ислам – это другое. Особенно, если ребенок задумывается о смене религии.</w:t>
      </w:r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i/>
          <w:iCs/>
          <w:color w:val="222222"/>
          <w:sz w:val="23"/>
          <w:szCs w:val="23"/>
        </w:rPr>
        <w:t>3. Всегда отмечайте изменения в поведении и внешности ребенка.</w:t>
      </w:r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</w:rPr>
        <w:t xml:space="preserve">Если подросток приобщился к исламу, скрыть это достаточно сложно. Например, Варвара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Караулова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увлеклась изучением языка, приняла ислам и стала носить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хиджаб</w:t>
      </w:r>
      <w:proofErr w:type="spellEnd"/>
      <w:r>
        <w:rPr>
          <w:rFonts w:ascii="Arial" w:hAnsi="Arial" w:cs="Arial"/>
          <w:color w:val="222222"/>
          <w:sz w:val="23"/>
          <w:szCs w:val="23"/>
        </w:rPr>
        <w:t>. Любимую собаку стала принимать за «нечистое животное», избегала встреч и прогулок с нею. Отказывалась от употребления свинины и 5 раз в день совершала молитву.</w:t>
      </w:r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i/>
          <w:iCs/>
          <w:color w:val="222222"/>
          <w:sz w:val="23"/>
          <w:szCs w:val="23"/>
        </w:rPr>
        <w:t>4. Расскажите честно об ИГИЛ.</w:t>
      </w:r>
      <w:r>
        <w:rPr>
          <w:rStyle w:val="apple-converted-space"/>
          <w:rFonts w:ascii="Arial" w:hAnsi="Arial" w:cs="Arial"/>
          <w:i/>
          <w:iCs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</w:rPr>
        <w:t>Наверное, это самый простой и одновременно один из самых действенных рецептов. Скажите, что если сейчас на улице наших городов нет войны, это не значит, что тихо и мирно везде. На Востоке идет война, там гибнут люди … за чужую идею, родину, флаг. Неужели это нужно тебе?</w:t>
      </w:r>
      <w:r>
        <w:rPr>
          <w:rStyle w:val="apple-converted-space"/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  <w:t>Наполните свой рассказ объективной информацией, но избегайте возбуждения интереса к этой теме. Пусть это будут сухие факты, которые не оставляют другого сценария, как жить здесь и сейчас.</w:t>
      </w:r>
    </w:p>
    <w:p w:rsidR="009A7658" w:rsidRDefault="007A6B16" w:rsidP="007A6B16">
      <w:pPr>
        <w:rPr>
          <w:rFonts w:ascii="Arial" w:eastAsia="Times New Roman" w:hAnsi="Arial" w:cs="Arial"/>
          <w:color w:val="222222"/>
          <w:sz w:val="23"/>
          <w:lang w:eastAsia="ru-RU"/>
        </w:rPr>
      </w:pP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7A6B16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>Мы говорим об ИГИЛ, чтобы беда не пришла в ваш дом!</w:t>
      </w:r>
      <w:r w:rsidRPr="007A6B16">
        <w:rPr>
          <w:rFonts w:ascii="Arial" w:eastAsia="Times New Roman" w:hAnsi="Arial" w:cs="Arial"/>
          <w:color w:val="222222"/>
          <w:sz w:val="23"/>
          <w:lang w:eastAsia="ru-RU"/>
        </w:rPr>
        <w:t> </w:t>
      </w:r>
    </w:p>
    <w:p w:rsidR="007A6B16" w:rsidRDefault="007A6B16" w:rsidP="007A6B16">
      <w:pPr>
        <w:rPr>
          <w:rFonts w:ascii="Arial" w:eastAsia="Times New Roman" w:hAnsi="Arial" w:cs="Arial"/>
          <w:color w:val="222222"/>
          <w:sz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lang w:eastAsia="ru-RU"/>
        </w:rPr>
        <w:t>Материал сайта Страна мам</w:t>
      </w:r>
    </w:p>
    <w:p w:rsidR="007A6B16" w:rsidRDefault="007A6B16" w:rsidP="007A6B16">
      <w:pPr>
        <w:rPr>
          <w:rFonts w:ascii="Arial" w:eastAsia="Times New Roman" w:hAnsi="Arial" w:cs="Arial"/>
          <w:color w:val="222222"/>
          <w:sz w:val="23"/>
          <w:lang w:eastAsia="ru-RU"/>
        </w:rPr>
      </w:pPr>
      <w:hyperlink r:id="rId5" w:history="1">
        <w:r w:rsidRPr="005D09A6">
          <w:rPr>
            <w:rStyle w:val="a4"/>
            <w:rFonts w:ascii="Arial" w:eastAsia="Times New Roman" w:hAnsi="Arial" w:cs="Arial"/>
            <w:sz w:val="23"/>
            <w:lang w:eastAsia="ru-RU"/>
          </w:rPr>
          <w:t>http://www.stranamam.ru/article/10241262/</w:t>
        </w:r>
      </w:hyperlink>
    </w:p>
    <w:p w:rsidR="007A6B16" w:rsidRDefault="007A6B16" w:rsidP="007A6B16"/>
    <w:sectPr w:rsidR="007A6B16" w:rsidSect="009A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A6B16"/>
    <w:rsid w:val="00271FA7"/>
    <w:rsid w:val="004C2B74"/>
    <w:rsid w:val="005032BC"/>
    <w:rsid w:val="00513AEE"/>
    <w:rsid w:val="007A6B16"/>
    <w:rsid w:val="009A7658"/>
    <w:rsid w:val="009D1721"/>
    <w:rsid w:val="00C8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58"/>
  </w:style>
  <w:style w:type="paragraph" w:styleId="1">
    <w:name w:val="heading 1"/>
    <w:basedOn w:val="a"/>
    <w:link w:val="10"/>
    <w:uiPriority w:val="9"/>
    <w:qFormat/>
    <w:rsid w:val="007A6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A6B16"/>
    <w:rPr>
      <w:b/>
      <w:bCs/>
    </w:rPr>
  </w:style>
  <w:style w:type="character" w:customStyle="1" w:styleId="apple-converted-space">
    <w:name w:val="apple-converted-space"/>
    <w:basedOn w:val="a0"/>
    <w:rsid w:val="007A6B16"/>
  </w:style>
  <w:style w:type="character" w:styleId="a4">
    <w:name w:val="Hyperlink"/>
    <w:basedOn w:val="a0"/>
    <w:uiPriority w:val="99"/>
    <w:unhideWhenUsed/>
    <w:rsid w:val="007A6B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anamam.ru/article/10241262/" TargetMode="External"/><Relationship Id="rId4" Type="http://schemas.openxmlformats.org/officeDocument/2006/relationships/hyperlink" Target="http://www.stranamam.ru/article/102412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2008</Words>
  <Characters>11447</Characters>
  <Application>Microsoft Office Word</Application>
  <DocSecurity>0</DocSecurity>
  <Lines>95</Lines>
  <Paragraphs>26</Paragraphs>
  <ScaleCrop>false</ScaleCrop>
  <Company/>
  <LinksUpToDate>false</LinksUpToDate>
  <CharactersWithSpaces>13429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Потапенко</dc:creator>
  <cp:lastModifiedBy>Потапенко</cp:lastModifiedBy>
  <cp:revision>1</cp:revision>
  <dcterms:created xsi:type="dcterms:W3CDTF">2016-09-06T18:04:00Z</dcterms:created>
  <dcterms:modified xsi:type="dcterms:W3CDTF">2016-09-06T18:07:00Z</dcterms:modified>
</cp:coreProperties>
</file>