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7F10" w:rsidRDefault="00DB7F10" w:rsidP="00DB7F10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«ПРИНЯТО»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«УТВЕРЖДЕНО»</w:t>
      </w:r>
    </w:p>
    <w:p w:rsidR="00DB7F10" w:rsidRDefault="00DB7F10" w:rsidP="00DB7F10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Педагогическим советом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     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                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Директор МАОУ «СОШ № 41»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г. Перми</w:t>
      </w:r>
    </w:p>
    <w:p w:rsidR="00DD4294" w:rsidRPr="00DB7F10" w:rsidRDefault="00DB7F10" w:rsidP="00DB7F10">
      <w:pPr>
        <w:pStyle w:val="a4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МАОУ «СОШ № 41»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г. Перми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        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         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_________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DD4294" w:rsidRPr="00DB7F1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К.Н.Родионова</w:t>
      </w:r>
    </w:p>
    <w:p w:rsidR="00ED3B6E" w:rsidRPr="00DB7F10" w:rsidRDefault="00DB7F10" w:rsidP="00DB7F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Протокол от </w:t>
      </w:r>
      <w:r w:rsidR="00DD4294" w:rsidRPr="00DB7F1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25.11.2013г.</w:t>
      </w:r>
      <w:r w:rsidR="00DD4294" w:rsidRPr="00DB7F1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№3</w:t>
      </w:r>
      <w:r w:rsidR="00DD4294" w:rsidRPr="00DB7F1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     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             Приказ от 05.12.2013г. СЭД-41-01-140</w:t>
      </w:r>
      <w:r w:rsidR="00DD4294" w:rsidRPr="00DB7F1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</w:p>
    <w:p w:rsidR="00DB7F10" w:rsidRDefault="00DB7F10" w:rsidP="00063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7F10" w:rsidRDefault="00DB7F10" w:rsidP="00063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3B6E" w:rsidRDefault="00ED3B6E" w:rsidP="00063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>ПРАВИЛА ВНУТРЕННЕГО РАСПОРЯДКА УЧАЩИХСЯ</w:t>
      </w:r>
    </w:p>
    <w:p w:rsidR="00FF7CD1" w:rsidRPr="00063302" w:rsidRDefault="00FF7CD1" w:rsidP="000633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МАОУ «СОШ№41»</w:t>
      </w:r>
      <w:r w:rsidR="000E2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г.Перми</w:t>
      </w:r>
    </w:p>
    <w:p w:rsidR="00ED3B6E" w:rsidRPr="00063302" w:rsidRDefault="00ED3B6E" w:rsidP="00A75769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A75769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ции от 15 марта 2013 г. № 185, У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ставом общеобразовательной организации,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Совета старшеклассников и общешкольного родительского комитета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МАОУ «СОШ№41» (далее – Школа).</w:t>
      </w:r>
    </w:p>
    <w:p w:rsidR="00ED3B6E" w:rsidRPr="00A75769" w:rsidRDefault="00063302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ED3B6E" w:rsidRPr="00A75769" w:rsidRDefault="00063302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ED3B6E" w:rsidRPr="00A75769" w:rsidRDefault="00063302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</w:t>
      </w:r>
      <w:r w:rsidR="00017A6A" w:rsidRPr="00A757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Текст настоящих Правил размещается на официальном сайте Школы в сети Интернет.</w:t>
      </w:r>
    </w:p>
    <w:p w:rsidR="00ED3B6E" w:rsidRPr="00A75769" w:rsidRDefault="00ED3B6E" w:rsidP="00A75769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>Режим образовательного процесса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17A6A" w:rsidRPr="00A7576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Календарный график на каждый учебный год утверждается приказом директора Школы.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17A6A" w:rsidRPr="00A757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Учебные занятия начинаются в 8 часов 30 минут.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. Для </w:t>
      </w:r>
      <w:r w:rsidR="00017A6A" w:rsidRPr="00A75769">
        <w:rPr>
          <w:rFonts w:ascii="Times New Roman" w:hAnsi="Times New Roman" w:cs="Times New Roman"/>
          <w:sz w:val="24"/>
          <w:szCs w:val="24"/>
          <w:lang w:val="ru-RU"/>
        </w:rPr>
        <w:t>1,2,3,5,6,7,8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классов устанавливается пятидневная учебная неделя</w:t>
      </w:r>
      <w:r w:rsidR="00017A6A" w:rsidRPr="00A75769">
        <w:rPr>
          <w:rFonts w:ascii="Times New Roman" w:hAnsi="Times New Roman" w:cs="Times New Roman"/>
          <w:sz w:val="24"/>
          <w:szCs w:val="24"/>
          <w:lang w:val="ru-RU"/>
        </w:rPr>
        <w:t>, для 4,9,10,11классов шестидневная учебная неделя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A75769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A75769">
        <w:rPr>
          <w:rFonts w:ascii="Times New Roman" w:hAnsi="Times New Roman" w:cs="Times New Roman"/>
          <w:sz w:val="24"/>
          <w:szCs w:val="24"/>
          <w:lang w:val="ru-RU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 во 2–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45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Для учащихся 1-х классов устанавливается следующий ежедневный режим занятий: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в сентябре и октябре — по 3 урока продолжительностью 35 минут;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в ноябре и декабре — по 4 урока продолжительностью 35 минут;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с января по май — по 4 урока п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родолжительностью 45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424B9" w:rsidRPr="00A75769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="000B5103" w:rsidRPr="00A75769">
        <w:rPr>
          <w:rFonts w:ascii="Times New Roman" w:hAnsi="Times New Roman" w:cs="Times New Roman"/>
          <w:sz w:val="24"/>
          <w:szCs w:val="24"/>
          <w:lang w:val="ru-RU"/>
        </w:rPr>
        <w:t>чащиеся должны приходить в школу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8 часов 20 минут. Опоздание на уроки недопустимо.</w:t>
      </w:r>
    </w:p>
    <w:p w:rsidR="00AD7CEA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3424B9" w:rsidRPr="00A7576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расписанием, утверждаемым на каждый учебный период директором</w:t>
      </w:r>
      <w:r w:rsidR="00AD7CEA" w:rsidRPr="00A757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7CEA" w:rsidRPr="00A75769" w:rsidRDefault="00AD7CEA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3B6E" w:rsidRPr="00F83FC1" w:rsidRDefault="00ED3B6E" w:rsidP="00A75769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>Права, обязанности и ответственность учащихся</w:t>
      </w:r>
    </w:p>
    <w:p w:rsidR="00ED3B6E" w:rsidRPr="00A75769" w:rsidRDefault="00ED3B6E" w:rsidP="00A75769">
      <w:pP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3.1. Учащиеся имеют право </w:t>
      </w:r>
      <w:proofErr w:type="gramStart"/>
      <w:r w:rsidRPr="00A7576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на</w:t>
      </w:r>
      <w:proofErr w:type="gramEnd"/>
      <w:r w:rsidRPr="00A7576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: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A75769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3.1.2. </w:t>
      </w:r>
      <w:proofErr w:type="gramStart"/>
      <w:r w:rsidRPr="00A75769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ED3B6E" w:rsidRPr="00A75769" w:rsidRDefault="00E37E39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. выбор факультативных (необязательных д</w:t>
      </w:r>
      <w:r>
        <w:rPr>
          <w:rFonts w:ascii="Times New Roman" w:hAnsi="Times New Roman" w:cs="Times New Roman"/>
          <w:sz w:val="24"/>
          <w:szCs w:val="24"/>
          <w:lang w:val="ru-RU"/>
        </w:rPr>
        <w:t>ля данного уровня образования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ED3B6E" w:rsidRPr="00A75769" w:rsidRDefault="00E37E39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3.1.5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.1.6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.1.7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свободу совести, информации, свободное выражение собственных взглядов и убеждений;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.1.8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. каникулы в соответствии с </w:t>
      </w:r>
      <w:r w:rsidR="00797EB8" w:rsidRPr="00A75769">
        <w:rPr>
          <w:rFonts w:ascii="Times New Roman" w:hAnsi="Times New Roman" w:cs="Times New Roman"/>
          <w:sz w:val="24"/>
          <w:szCs w:val="24"/>
          <w:lang w:val="ru-RU"/>
        </w:rPr>
        <w:t>календарным графиком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.1.9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.1.10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.1.11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участие в управлении Школой в порядке, устано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вленном уставом и положением о Совете старшеклассников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.1.12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</w:t>
      </w:r>
      <w:r w:rsidR="00AC5239">
        <w:rPr>
          <w:rFonts w:ascii="Times New Roman" w:hAnsi="Times New Roman" w:cs="Times New Roman"/>
          <w:sz w:val="24"/>
          <w:szCs w:val="24"/>
          <w:lang w:val="ru-RU"/>
        </w:rPr>
        <w:t xml:space="preserve">е образовательной деятельности </w:t>
      </w:r>
      <w:r w:rsidR="00741C3D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37E39">
        <w:rPr>
          <w:rFonts w:ascii="Times New Roman" w:hAnsi="Times New Roman" w:cs="Times New Roman"/>
          <w:sz w:val="24"/>
          <w:szCs w:val="24"/>
          <w:lang w:val="ru-RU"/>
        </w:rPr>
        <w:t>.1.13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обжалование локальных актов Школы в установленном законодательством РФ порядке;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41C3D">
        <w:rPr>
          <w:rFonts w:ascii="Times New Roman" w:hAnsi="Times New Roman" w:cs="Times New Roman"/>
          <w:sz w:val="24"/>
          <w:szCs w:val="24"/>
          <w:lang w:val="ru-RU"/>
        </w:rPr>
        <w:t>.1.14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. бесплатное пользование учебниками, учебными пособиями, средствами обучения и воспитания </w:t>
      </w:r>
      <w:r w:rsidRPr="00A75769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библиотечно-информационными ресурсами, учебной базой Школы;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41C3D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пользование в установленном порядке лечебно-оздоровительной инфраструктурой, объектами культуры и объектами спорта Школы;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3.1.1</w:t>
      </w:r>
      <w:r w:rsidR="00741C3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741C3D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741C3D">
        <w:rPr>
          <w:rFonts w:ascii="Times New Roman" w:hAnsi="Times New Roman" w:cs="Times New Roman"/>
          <w:sz w:val="24"/>
          <w:szCs w:val="24"/>
          <w:lang w:val="ru-RU"/>
        </w:rPr>
        <w:t>.1.18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D3B6E" w:rsidRPr="00A75769" w:rsidRDefault="00741C3D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3.1.19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95105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ношение часов, аксессуаров и скромных неброских украшений, соответствующих деловому стилю одежды;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95105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 обращение в комиссию по урегулированию споров между участниками образовательных отношений.</w:t>
      </w:r>
    </w:p>
    <w:p w:rsidR="00ED3B6E" w:rsidRPr="00A75769" w:rsidRDefault="00ED3B6E" w:rsidP="00A75769">
      <w:pP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3.2. Учащиеся обязаны: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3.2.2. ликвидировать академическую задолженность в сроки, определяемые Школой;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3.2.7. бережно относиться к имуществу Школы;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3.2.8. соблюдать режим организации образовательного процесса, принятый в Школе;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</w:t>
      </w:r>
      <w:r w:rsidR="001F6B62">
        <w:rPr>
          <w:rFonts w:ascii="Times New Roman" w:hAnsi="Times New Roman" w:cs="Times New Roman"/>
          <w:sz w:val="24"/>
          <w:szCs w:val="24"/>
          <w:lang w:val="ru-RU"/>
        </w:rPr>
        <w:t>присутствовать только в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lastRenderedPageBreak/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3.2.12. своевременно проходить все необходимые медицинские осмотры.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3B6E" w:rsidRPr="00A75769" w:rsidRDefault="00ED3B6E" w:rsidP="00A75769">
      <w:pP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3.3. Учащимся запрещается: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3.3.3. иметь неряшливый и вызывающий внешний вид;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3.3.4. применять физическую силу в отношении других учащихся, работников Школы и иных лиц;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3B6E" w:rsidRPr="00A75769" w:rsidRDefault="00ED3B6E" w:rsidP="00A757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>4. Поощрения и дисциплинарное воздействие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4.1. За образцовое выполнение своих обязанностей, повышение качества </w:t>
      </w:r>
      <w:proofErr w:type="spellStart"/>
      <w:r w:rsidRPr="00A75769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A75769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 учащегося;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выплата стипендии;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4.2. Процедура применения поощрений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lastRenderedPageBreak/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4.5. К учащимся могут быть применены следующие меры дисциплинарного взыскания:</w:t>
      </w:r>
    </w:p>
    <w:p w:rsidR="00ED3B6E" w:rsidRPr="00A75769" w:rsidRDefault="00FB6FB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ED3B6E" w:rsidRPr="00A75769" w:rsidRDefault="00FB6FB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ED3B6E" w:rsidRPr="00A75769" w:rsidRDefault="00FB6FB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отчисление из Школы.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 Применение дисциплинарных взысканий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</w:t>
      </w:r>
      <w:r w:rsidR="0090090D">
        <w:rPr>
          <w:rFonts w:ascii="Times New Roman" w:hAnsi="Times New Roman" w:cs="Times New Roman"/>
          <w:sz w:val="24"/>
          <w:szCs w:val="24"/>
          <w:lang w:val="ru-RU"/>
        </w:rPr>
        <w:t>о на учет мнения  Совета старшеклассников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730B" w:rsidRPr="007C73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30B">
        <w:rPr>
          <w:rFonts w:ascii="Times New Roman" w:hAnsi="Times New Roman" w:cs="Times New Roman"/>
          <w:sz w:val="24"/>
          <w:szCs w:val="24"/>
          <w:lang w:val="ru-RU"/>
        </w:rPr>
        <w:t>общешкольного родительского комитета</w:t>
      </w:r>
      <w:proofErr w:type="gramStart"/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4.6.2. Дисциплинарные взыскания не применяются в отношении учащихся начальных классов и учащихся с </w:t>
      </w:r>
      <w:r w:rsidR="00E8264E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(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задержкой психического развития и различными формами умственной отсталости</w:t>
      </w:r>
      <w:r w:rsidR="00E826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4.6.6. </w:t>
      </w:r>
      <w:proofErr w:type="gramStart"/>
      <w:r w:rsidRPr="00A75769">
        <w:rPr>
          <w:rFonts w:ascii="Times New Roman" w:hAnsi="Times New Roman" w:cs="Times New Roman"/>
          <w:sz w:val="24"/>
          <w:szCs w:val="24"/>
          <w:lang w:val="ru-RU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4.6.8. Школа обязана незамедлительно проинформировать орган местного самоуправления, осуществляющий управление в сфере образования, об отчислении несовершеннолетнего обучающегося в качестве меры дисциплинарного взыскания.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</w:t>
      </w:r>
      <w:r w:rsidR="008428C6">
        <w:rPr>
          <w:rFonts w:ascii="Times New Roman" w:hAnsi="Times New Roman" w:cs="Times New Roman"/>
          <w:sz w:val="24"/>
          <w:szCs w:val="24"/>
          <w:lang w:val="ru-RU"/>
        </w:rPr>
        <w:t xml:space="preserve">х представителей), ходатайству Совета старшеклассников 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8428C6">
        <w:rPr>
          <w:rFonts w:ascii="Times New Roman" w:hAnsi="Times New Roman" w:cs="Times New Roman"/>
          <w:sz w:val="24"/>
          <w:szCs w:val="24"/>
          <w:lang w:val="ru-RU"/>
        </w:rPr>
        <w:t xml:space="preserve"> общешкольного родительского комитета.</w:t>
      </w:r>
    </w:p>
    <w:p w:rsidR="00ED3B6E" w:rsidRPr="00A75769" w:rsidRDefault="00ED3B6E" w:rsidP="00A75769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>Защита прав учащихся</w:t>
      </w: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3B6E" w:rsidRPr="00A75769" w:rsidRDefault="00ED3B6E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ED3B6E" w:rsidRPr="00A75769" w:rsidRDefault="004A246A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ED3B6E" w:rsidRPr="00A75769" w:rsidRDefault="004A246A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14348C" w:rsidRPr="00A75769" w:rsidRDefault="004A246A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3B6E" w:rsidRPr="00A75769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14348C" w:rsidRPr="00A75769" w:rsidRDefault="00A75769" w:rsidP="00A757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14348C" w:rsidRPr="00A75769">
        <w:rPr>
          <w:rFonts w:ascii="Times New Roman" w:hAnsi="Times New Roman" w:cs="Times New Roman"/>
          <w:b/>
          <w:sz w:val="24"/>
          <w:szCs w:val="24"/>
          <w:lang w:val="ru-RU"/>
        </w:rPr>
        <w:t>Правила поведения учащихся на уроках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6.1. Перед началом урока, учащиеся должны подготовить своё рабочее место и всё необходимое для работы в классе. Опаздывать на урок не разрешается.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6.2. 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6.3. 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6.4. 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6.5. Если учащийся хочет задать вопрос учителю или ответить на вопрос учителя, он поднимает руку.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6.6. 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 учебным пособиям и оборудованию надо бережно и аккуратно.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6.7. 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5C6414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6.8. Учащемуся необходимо знать и соблюдать правила технической безопасности на уроках и во внеурочное время.</w:t>
      </w:r>
    </w:p>
    <w:p w:rsidR="00E31F7F" w:rsidRPr="00A75769" w:rsidRDefault="00E31F7F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6414" w:rsidRPr="00A75769" w:rsidRDefault="005C6414" w:rsidP="00A7576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 Поведение учащихся до начала занятий, во время перемен и после окончания занятий</w:t>
      </w:r>
    </w:p>
    <w:p w:rsidR="0014348C" w:rsidRPr="00A75769" w:rsidRDefault="005C6414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Во время перемен учащийся обязан:</w:t>
      </w:r>
    </w:p>
    <w:p w:rsidR="0014348C" w:rsidRPr="00A75769" w:rsidRDefault="005C6414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.1.1.навести чистоту и порядок на своем рабочем месте, выйти из класса;</w:t>
      </w:r>
    </w:p>
    <w:p w:rsidR="0014348C" w:rsidRPr="00A75769" w:rsidRDefault="005C6414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.1.2. подчиняться требованиям дежурных учителей, администратора  и работников школы, дежурному классу; </w:t>
      </w:r>
    </w:p>
    <w:p w:rsidR="0014348C" w:rsidRPr="00A420AC" w:rsidRDefault="005C6414" w:rsidP="00A7576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Во время перемен учащимся </w:t>
      </w:r>
      <w:r w:rsidR="0014348C" w:rsidRPr="00A42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запрещается:</w:t>
      </w:r>
    </w:p>
    <w:p w:rsidR="0014348C" w:rsidRPr="00A75769" w:rsidRDefault="005C6414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.2.1.   бегать по лестницам и этажам, самовольно раскрывать окна, сидеть на подоконниках и на полу; </w:t>
      </w:r>
    </w:p>
    <w:p w:rsidR="0014348C" w:rsidRPr="00A75769" w:rsidRDefault="00A420A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7.2.3. 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441F0B" w:rsidRPr="00A75769" w:rsidRDefault="00A420A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7.2.4. </w:t>
      </w:r>
      <w:r w:rsidR="0014348C"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непристойные, оскорбительные выражения, жесты, шуметь, мешать отдыхать другим.</w:t>
      </w:r>
    </w:p>
    <w:p w:rsidR="00441F0B" w:rsidRPr="00A420AC" w:rsidRDefault="00441F0B" w:rsidP="00A420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42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 Места массового пребывания</w:t>
      </w:r>
    </w:p>
    <w:p w:rsidR="0014348C" w:rsidRPr="00A420AC" w:rsidRDefault="00441F0B" w:rsidP="00A7576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42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14348C" w:rsidRPr="00A42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.1 Школьная столовая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Учащиеся, находясь в столовой, соблюдают следующие правила: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подчиняются требованиям педагогов и работников столовой, дежурного класса;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 внимание и осторожность при получении и употреблении горячих и жидких блюд;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убирают свой стол после принятия пищи;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относятся к имуществу школьной столовой;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не разрешается</w:t>
      </w: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питание в кабинетах, коридорах, на лестницах и в рекреациях;</w:t>
      </w: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учащиеся имеют право принести в столовую домашний завтрак;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запрещается вход в столовую в верхней одежде. </w:t>
      </w:r>
    </w:p>
    <w:p w:rsidR="0014348C" w:rsidRPr="00A420AC" w:rsidRDefault="00441F0B" w:rsidP="00A757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20A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14348C" w:rsidRPr="00A420AC">
        <w:rPr>
          <w:rFonts w:ascii="Times New Roman" w:hAnsi="Times New Roman" w:cs="Times New Roman"/>
          <w:b/>
          <w:sz w:val="24"/>
          <w:szCs w:val="24"/>
          <w:lang w:val="ru-RU"/>
        </w:rPr>
        <w:t>.2 Библиотека</w:t>
      </w:r>
    </w:p>
    <w:p w:rsidR="0014348C" w:rsidRPr="00A75769" w:rsidRDefault="0014348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находясь в школьной библиотеке, соблюдают следующие правила:</w:t>
      </w:r>
    </w:p>
    <w:p w:rsidR="0014348C" w:rsidRPr="00A75769" w:rsidRDefault="0014348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пользование библиотекой по утвержденному графику обслуживания учащихся;</w:t>
      </w:r>
    </w:p>
    <w:p w:rsidR="0014348C" w:rsidRPr="00A75769" w:rsidRDefault="0014348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соблюдать тишину во время работы в читальном зале;</w:t>
      </w:r>
    </w:p>
    <w:p w:rsidR="0014348C" w:rsidRPr="00A75769" w:rsidRDefault="0014348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учащиеся несут материальную ответственность за книги, взятые в библиотеке; </w:t>
      </w:r>
    </w:p>
    <w:p w:rsidR="0014348C" w:rsidRPr="00DD4294" w:rsidRDefault="00441F0B" w:rsidP="00A757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20A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14348C" w:rsidRPr="00DD4294">
        <w:rPr>
          <w:rFonts w:ascii="Times New Roman" w:hAnsi="Times New Roman" w:cs="Times New Roman"/>
          <w:b/>
          <w:sz w:val="24"/>
          <w:szCs w:val="24"/>
          <w:lang w:val="ru-RU"/>
        </w:rPr>
        <w:t>.3 Спортивный зал</w:t>
      </w:r>
    </w:p>
    <w:p w:rsidR="0014348C" w:rsidRPr="00A75769" w:rsidRDefault="0014348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секции;</w:t>
      </w:r>
    </w:p>
    <w:p w:rsidR="0014348C" w:rsidRPr="00A75769" w:rsidRDefault="0014348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Занятия во внеурочное время в  спортивном зале организуются по расписанию спортивных секций; </w:t>
      </w:r>
    </w:p>
    <w:p w:rsidR="0014348C" w:rsidRPr="00A75769" w:rsidRDefault="0014348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Для занятий в залах спортивная форма и обувь обязательна.</w:t>
      </w:r>
    </w:p>
    <w:p w:rsidR="00441F0B" w:rsidRPr="00A420AC" w:rsidRDefault="00A420AC" w:rsidP="00A757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20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8.4 </w:t>
      </w:r>
      <w:r w:rsidR="0014348C" w:rsidRPr="00A420AC">
        <w:rPr>
          <w:rFonts w:ascii="Times New Roman" w:hAnsi="Times New Roman" w:cs="Times New Roman"/>
          <w:b/>
          <w:sz w:val="24"/>
          <w:szCs w:val="24"/>
          <w:lang w:val="ru-RU"/>
        </w:rPr>
        <w:t>Рекреации</w:t>
      </w:r>
    </w:p>
    <w:p w:rsidR="00B3545C" w:rsidRPr="00A75769" w:rsidRDefault="00B3545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находясь в рекреации, соблюдают следующие правила:</w:t>
      </w:r>
    </w:p>
    <w:p w:rsidR="00B3545C" w:rsidRPr="00A75769" w:rsidRDefault="00B3545C" w:rsidP="00A757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769">
        <w:rPr>
          <w:rFonts w:ascii="Times New Roman" w:hAnsi="Times New Roman" w:cs="Times New Roman"/>
          <w:sz w:val="24"/>
          <w:szCs w:val="24"/>
          <w:lang w:val="ru-RU"/>
        </w:rPr>
        <w:t>В рекреации запрещены игры с предметами, которые могут нанести ущерб здоровью или имуществу;</w:t>
      </w:r>
    </w:p>
    <w:p w:rsidR="00A420AC" w:rsidRDefault="00B3545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 xml:space="preserve"> При движении по коридорам, лестницам, проходам придерживаться правой стороны. </w:t>
      </w:r>
    </w:p>
    <w:p w:rsidR="00EC75C2" w:rsidRPr="00A75769" w:rsidRDefault="00B3545C" w:rsidP="00A75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5769">
        <w:rPr>
          <w:rFonts w:ascii="Times New Roman" w:hAnsi="Times New Roman" w:cs="Times New Roman"/>
          <w:sz w:val="24"/>
          <w:szCs w:val="24"/>
          <w:lang w:val="ru-RU"/>
        </w:rPr>
        <w:t>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5274D7" w:rsidRPr="00A75769" w:rsidRDefault="005274D7" w:rsidP="00A757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274D7" w:rsidRPr="00A75769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06187"/>
    <w:multiLevelType w:val="hybridMultilevel"/>
    <w:tmpl w:val="9B44F76E"/>
    <w:lvl w:ilvl="0" w:tplc="06565D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E7210"/>
    <w:multiLevelType w:val="hybridMultilevel"/>
    <w:tmpl w:val="D90085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3164"/>
    <w:multiLevelType w:val="multilevel"/>
    <w:tmpl w:val="FD9CE7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0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>
    <w:nsid w:val="77165A8F"/>
    <w:multiLevelType w:val="multilevel"/>
    <w:tmpl w:val="EC562B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2">
    <w:nsid w:val="7E124084"/>
    <w:multiLevelType w:val="hybridMultilevel"/>
    <w:tmpl w:val="1C94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3B6E"/>
    <w:rsid w:val="00004775"/>
    <w:rsid w:val="00017A6A"/>
    <w:rsid w:val="00063302"/>
    <w:rsid w:val="000B5103"/>
    <w:rsid w:val="000E2E52"/>
    <w:rsid w:val="0014348C"/>
    <w:rsid w:val="001F6B62"/>
    <w:rsid w:val="002068B7"/>
    <w:rsid w:val="002A7877"/>
    <w:rsid w:val="00306CA7"/>
    <w:rsid w:val="003424B9"/>
    <w:rsid w:val="00366D05"/>
    <w:rsid w:val="004375DE"/>
    <w:rsid w:val="00441F0B"/>
    <w:rsid w:val="004872C0"/>
    <w:rsid w:val="004A246A"/>
    <w:rsid w:val="00513783"/>
    <w:rsid w:val="005274D7"/>
    <w:rsid w:val="005C6414"/>
    <w:rsid w:val="005E7C01"/>
    <w:rsid w:val="00741C3D"/>
    <w:rsid w:val="00797EB8"/>
    <w:rsid w:val="007C730B"/>
    <w:rsid w:val="00836514"/>
    <w:rsid w:val="008428C6"/>
    <w:rsid w:val="008C3065"/>
    <w:rsid w:val="0090090D"/>
    <w:rsid w:val="0095105E"/>
    <w:rsid w:val="00A420AC"/>
    <w:rsid w:val="00A75769"/>
    <w:rsid w:val="00AC5239"/>
    <w:rsid w:val="00AD7CEA"/>
    <w:rsid w:val="00B3545C"/>
    <w:rsid w:val="00B74E19"/>
    <w:rsid w:val="00CE3708"/>
    <w:rsid w:val="00D5141C"/>
    <w:rsid w:val="00DB7F10"/>
    <w:rsid w:val="00DD4294"/>
    <w:rsid w:val="00E31F7F"/>
    <w:rsid w:val="00E37E39"/>
    <w:rsid w:val="00E571A2"/>
    <w:rsid w:val="00E728C0"/>
    <w:rsid w:val="00E8264E"/>
    <w:rsid w:val="00E83B02"/>
    <w:rsid w:val="00EC75C2"/>
    <w:rsid w:val="00ED3B6E"/>
    <w:rsid w:val="00F527BA"/>
    <w:rsid w:val="00F54F9C"/>
    <w:rsid w:val="00F83FC1"/>
    <w:rsid w:val="00FB6FBE"/>
    <w:rsid w:val="00FC7A22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E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8C"/>
    <w:pPr>
      <w:ind w:left="720"/>
      <w:contextualSpacing/>
    </w:pPr>
  </w:style>
  <w:style w:type="paragraph" w:styleId="a4">
    <w:name w:val="No Spacing"/>
    <w:qFormat/>
    <w:rsid w:val="00DD42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DD4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2990</Words>
  <Characters>17046</Characters>
  <Application>Microsoft Office Word</Application>
  <DocSecurity>0</DocSecurity>
  <Lines>142</Lines>
  <Paragraphs>39</Paragraphs>
  <ScaleCrop>false</ScaleCrop>
  <Company/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2014-03-17T07:13:00Z</dcterms:created>
  <dcterms:modified xsi:type="dcterms:W3CDTF">2014-03-17T10:27:00Z</dcterms:modified>
</cp:coreProperties>
</file>